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9629E5" w:rsidR="005D5F93" w:rsidP="009629E5" w:rsidRDefault="005D5F93" w14:paraId="1E37900E" w14:textId="3350F2CC">
      <w:pPr>
        <w:pStyle w:val="Tytu"/>
        <w:jc w:val="center"/>
        <w:rPr>
          <w:rFonts w:ascii="Trebuchet MS" w:hAnsi="Trebuchet MS" w:eastAsia="Times New Roman" w:cs="Times New Roman"/>
          <w:b/>
          <w:sz w:val="44"/>
        </w:rPr>
      </w:pPr>
      <w:r w:rsidRPr="00C40398">
        <w:rPr>
          <w:rFonts w:ascii="Trebuchet MS" w:hAnsi="Trebuchet MS" w:eastAsia="Times New Roman" w:cs="Times New Roman"/>
          <w:b/>
          <w:sz w:val="44"/>
        </w:rPr>
        <w:t>Warunki uczestnictwa</w:t>
      </w:r>
    </w:p>
    <w:tbl>
      <w:tblPr>
        <w:tblW w:w="17907" w:type="dxa"/>
        <w:tblInd w:w="-120" w:type="dxa"/>
        <w:tblLayout w:type="fixed"/>
        <w:tblCellMar>
          <w:left w:w="0" w:type="dxa"/>
          <w:right w:w="0" w:type="dxa"/>
        </w:tblCellMar>
        <w:tblLook w:val="0000" w:firstRow="0" w:lastRow="0" w:firstColumn="0" w:lastColumn="0" w:noHBand="0" w:noVBand="0"/>
      </w:tblPr>
      <w:tblGrid>
        <w:gridCol w:w="1838"/>
        <w:gridCol w:w="1396"/>
        <w:gridCol w:w="2006"/>
        <w:gridCol w:w="971"/>
        <w:gridCol w:w="1002"/>
        <w:gridCol w:w="3019"/>
        <w:gridCol w:w="7675"/>
      </w:tblGrid>
      <w:tr w:rsidRPr="001B03B9" w:rsidR="005D5F93" w:rsidTr="7D07D991" w14:paraId="6CBEB696" w14:textId="77777777">
        <w:trPr>
          <w:trHeight w:val="1052"/>
        </w:trPr>
        <w:tc>
          <w:tcPr>
            <w:tcW w:w="1838" w:type="dxa"/>
            <w:tcBorders>
              <w:top w:val="single" w:color="000000" w:themeColor="text1" w:sz="4" w:space="0"/>
              <w:left w:val="single" w:color="000000" w:themeColor="text1" w:sz="4" w:space="0"/>
              <w:bottom w:val="single" w:color="000000" w:themeColor="text1" w:sz="4" w:space="0"/>
            </w:tcBorders>
            <w:shd w:val="clear" w:color="auto" w:fill="D8EAB4"/>
            <w:tcMar/>
            <w:vAlign w:val="center"/>
          </w:tcPr>
          <w:p w:rsidRPr="001B03B9" w:rsidR="005D5F93" w:rsidP="00DA2ECA" w:rsidRDefault="005D5F93" w14:paraId="549E3DFB" w14:textId="77777777">
            <w:pPr>
              <w:jc w:val="left"/>
            </w:pPr>
            <w:r w:rsidRPr="001B03B9">
              <w:rPr>
                <w:b/>
                <w:bCs/>
                <w:color w:val="000000"/>
              </w:rPr>
              <w:t>Nazwa formy Harcerskiej Akcji Letniej i Zimowej</w:t>
            </w:r>
          </w:p>
        </w:tc>
        <w:tc>
          <w:tcPr>
            <w:tcW w:w="4373" w:type="dxa"/>
            <w:gridSpan w:val="3"/>
            <w:tcBorders>
              <w:top w:val="single" w:color="000000" w:themeColor="text1" w:sz="4" w:space="0"/>
              <w:bottom w:val="single" w:color="000000" w:themeColor="text1" w:sz="4" w:space="0"/>
            </w:tcBorders>
            <w:tcMar/>
            <w:vAlign w:val="center"/>
          </w:tcPr>
          <w:p w:rsidRPr="001B03B9" w:rsidR="005D5F93" w:rsidP="00DA2ECA" w:rsidRDefault="009629E5" w14:paraId="55BC984E" w14:textId="2CD50B90">
            <w:pPr>
              <w:snapToGrid w:val="0"/>
              <w:jc w:val="left"/>
              <w:rPr>
                <w:color w:val="000000"/>
              </w:rPr>
            </w:pPr>
            <w:r>
              <w:rPr>
                <w:color w:val="000000"/>
              </w:rPr>
              <w:t>Zimowisko Hufca ZHP Łódź-Górna</w:t>
            </w:r>
          </w:p>
        </w:tc>
        <w:tc>
          <w:tcPr>
            <w:tcW w:w="1002" w:type="dxa"/>
            <w:tcBorders>
              <w:top w:val="single" w:color="000000" w:themeColor="text1" w:sz="4" w:space="0"/>
              <w:left w:val="single" w:color="000000" w:themeColor="text1" w:sz="4" w:space="0"/>
              <w:bottom w:val="single" w:color="000000" w:themeColor="text1" w:sz="4" w:space="0"/>
            </w:tcBorders>
            <w:shd w:val="clear" w:color="auto" w:fill="D8EAB4"/>
            <w:tcMar/>
            <w:vAlign w:val="center"/>
          </w:tcPr>
          <w:p w:rsidRPr="001B03B9" w:rsidR="005D5F93" w:rsidP="00DA2ECA" w:rsidRDefault="005D5F93" w14:paraId="3F2BC52C" w14:textId="77777777">
            <w:pPr>
              <w:jc w:val="left"/>
              <w:rPr>
                <w:b/>
              </w:rPr>
            </w:pPr>
            <w:r w:rsidRPr="001B03B9">
              <w:rPr>
                <w:b/>
                <w:color w:val="000000"/>
              </w:rPr>
              <w:t>Typ formy Harcerskiej Akcji Letniej i Zimowej</w:t>
            </w:r>
          </w:p>
        </w:tc>
        <w:tc>
          <w:tcPr>
            <w:tcW w:w="3019" w:type="dxa"/>
            <w:tcBorders>
              <w:top w:val="single" w:color="000000" w:themeColor="text1" w:sz="4" w:space="0"/>
              <w:bottom w:val="single" w:color="000000" w:themeColor="text1" w:sz="4" w:space="0"/>
            </w:tcBorders>
            <w:tcMar/>
            <w:vAlign w:val="center"/>
          </w:tcPr>
          <w:p w:rsidRPr="009629E5" w:rsidR="005D5F93" w:rsidP="00DA2ECA" w:rsidRDefault="005D5F93" w14:paraId="0D3804DA" w14:textId="40D80D22">
            <w:pPr>
              <w:pStyle w:val="Tekstkomentarza3"/>
              <w:snapToGrid w:val="0"/>
              <w:rPr>
                <w:iCs/>
              </w:rPr>
            </w:pPr>
            <w:r w:rsidRPr="009629E5">
              <w:rPr>
                <w:rFonts w:cs="Trebuchet MS"/>
                <w:iCs/>
              </w:rPr>
              <w:t xml:space="preserve">zimowisko </w:t>
            </w:r>
          </w:p>
        </w:tc>
        <w:tc>
          <w:tcPr>
            <w:tcW w:w="7675" w:type="dxa"/>
            <w:tcBorders>
              <w:left w:val="single" w:color="000000" w:themeColor="text1" w:sz="4" w:space="0"/>
            </w:tcBorders>
            <w:tcMar/>
          </w:tcPr>
          <w:p w:rsidRPr="001B03B9" w:rsidR="005D5F93" w:rsidP="00DA2ECA" w:rsidRDefault="005D5F93" w14:paraId="391EC6D5" w14:textId="77777777">
            <w:pPr>
              <w:snapToGrid w:val="0"/>
              <w:rPr>
                <w:color w:val="000000"/>
              </w:rPr>
            </w:pPr>
          </w:p>
        </w:tc>
      </w:tr>
      <w:tr w:rsidRPr="001B03B9" w:rsidR="005D5F93" w:rsidTr="7D07D991" w14:paraId="7DAF4CC7" w14:textId="77777777">
        <w:trPr>
          <w:trHeight w:val="587"/>
        </w:trPr>
        <w:tc>
          <w:tcPr>
            <w:tcW w:w="3234" w:type="dxa"/>
            <w:gridSpan w:val="2"/>
            <w:tcBorders>
              <w:top w:val="single" w:color="000000" w:themeColor="text1" w:sz="4" w:space="0"/>
              <w:left w:val="single" w:color="000000" w:themeColor="text1" w:sz="4" w:space="0"/>
              <w:bottom w:val="single" w:color="000000" w:themeColor="text1" w:sz="4" w:space="0"/>
            </w:tcBorders>
            <w:shd w:val="clear" w:color="auto" w:fill="D8EAB4"/>
            <w:tcMar/>
            <w:vAlign w:val="center"/>
          </w:tcPr>
          <w:p w:rsidRPr="009629E5" w:rsidR="005D5F93" w:rsidP="00DA2ECA" w:rsidRDefault="005D5F93" w14:paraId="6B6F9732" w14:textId="61A039DC">
            <w:pPr>
              <w:jc w:val="left"/>
            </w:pPr>
            <w:r w:rsidRPr="009629E5">
              <w:rPr>
                <w:b/>
                <w:color w:val="000000"/>
              </w:rPr>
              <w:t>Dane organizatora</w:t>
            </w:r>
          </w:p>
        </w:tc>
        <w:tc>
          <w:tcPr>
            <w:tcW w:w="6998" w:type="dxa"/>
            <w:gridSpan w:val="4"/>
            <w:tcBorders>
              <w:top w:val="single" w:color="000000" w:themeColor="text1" w:sz="4" w:space="0"/>
              <w:bottom w:val="single" w:color="000000" w:themeColor="text1" w:sz="4" w:space="0"/>
            </w:tcBorders>
            <w:tcMar/>
          </w:tcPr>
          <w:p w:rsidRPr="009629E5" w:rsidR="005D5F93" w:rsidP="00DA2ECA" w:rsidRDefault="00920DFF" w14:paraId="33083900" w14:textId="4B1E8429">
            <w:pPr>
              <w:snapToGrid w:val="0"/>
              <w:rPr>
                <w:color w:val="000000"/>
              </w:rPr>
            </w:pPr>
            <w:r w:rsidRPr="009629E5">
              <w:rPr>
                <w:color w:val="000000"/>
              </w:rPr>
              <w:t>ZHP Chorągiew Łódzka Hufiec Łódź – Górna ul. Konspiracyjnego Wojska Polskiego 1b 93-236 Łódź tel. 501-899-345, mail: lodzgorna@zhp.pl</w:t>
            </w:r>
          </w:p>
        </w:tc>
        <w:tc>
          <w:tcPr>
            <w:tcW w:w="7675" w:type="dxa"/>
            <w:tcBorders>
              <w:left w:val="single" w:color="000000" w:themeColor="text1" w:sz="4" w:space="0"/>
            </w:tcBorders>
            <w:tcMar/>
          </w:tcPr>
          <w:p w:rsidRPr="001B03B9" w:rsidR="005D5F93" w:rsidP="00DA2ECA" w:rsidRDefault="005D5F93" w14:paraId="5D7F74C3" w14:textId="77777777">
            <w:pPr>
              <w:snapToGrid w:val="0"/>
              <w:rPr>
                <w:color w:val="000000"/>
              </w:rPr>
            </w:pPr>
          </w:p>
        </w:tc>
      </w:tr>
      <w:tr w:rsidRPr="001B03B9" w:rsidR="005D5F93" w:rsidTr="7D07D991" w14:paraId="49BE8C7F" w14:textId="77777777">
        <w:trPr>
          <w:trHeight w:val="170"/>
        </w:trPr>
        <w:tc>
          <w:tcPr>
            <w:tcW w:w="3234" w:type="dxa"/>
            <w:gridSpan w:val="2"/>
            <w:tcBorders>
              <w:top w:val="single" w:color="000000" w:themeColor="text1" w:sz="4" w:space="0"/>
              <w:left w:val="single" w:color="000000" w:themeColor="text1" w:sz="4" w:space="0"/>
              <w:bottom w:val="single" w:color="000000" w:themeColor="text1" w:sz="4" w:space="0"/>
            </w:tcBorders>
            <w:shd w:val="clear" w:color="auto" w:fill="D8EAB4"/>
            <w:tcMar/>
            <w:vAlign w:val="center"/>
          </w:tcPr>
          <w:p w:rsidRPr="009629E5" w:rsidR="005D5F93" w:rsidP="00920DFF" w:rsidRDefault="005D5F93" w14:paraId="49217CBB" w14:textId="77777777">
            <w:pPr>
              <w:jc w:val="left"/>
            </w:pPr>
            <w:r w:rsidRPr="009629E5">
              <w:rPr>
                <w:b/>
                <w:bCs/>
                <w:color w:val="000000"/>
              </w:rPr>
              <w:t>Adres formy Harcerskiej Akcji Letniej i Zimowej</w:t>
            </w:r>
          </w:p>
        </w:tc>
        <w:tc>
          <w:tcPr>
            <w:tcW w:w="6998" w:type="dxa"/>
            <w:gridSpan w:val="4"/>
            <w:tcBorders>
              <w:top w:val="single" w:color="000000" w:themeColor="text1" w:sz="4" w:space="0"/>
              <w:bottom w:val="single" w:color="000000" w:themeColor="text1" w:sz="4" w:space="0"/>
            </w:tcBorders>
            <w:tcMar/>
          </w:tcPr>
          <w:p w:rsidRPr="009629E5" w:rsidR="005D5F93" w:rsidP="00920DFF" w:rsidRDefault="00920DFF" w14:paraId="24BAF750" w14:textId="63035A04">
            <w:pPr>
              <w:snapToGrid w:val="0"/>
              <w:jc w:val="left"/>
              <w:rPr>
                <w:color w:val="000000"/>
              </w:rPr>
            </w:pPr>
            <w:r w:rsidRPr="009629E5">
              <w:rPr>
                <w:color w:val="000000"/>
              </w:rPr>
              <w:t xml:space="preserve">Stanica Harcerska w </w:t>
            </w:r>
            <w:proofErr w:type="spellStart"/>
            <w:r w:rsidRPr="009629E5">
              <w:rPr>
                <w:color w:val="000000"/>
              </w:rPr>
              <w:t>Kosarzyskach</w:t>
            </w:r>
            <w:proofErr w:type="spellEnd"/>
            <w:r w:rsidRPr="009629E5">
              <w:rPr>
                <w:color w:val="000000"/>
              </w:rPr>
              <w:t>,</w:t>
            </w:r>
            <w:r w:rsidRPr="009629E5">
              <w:rPr>
                <w:color w:val="000000"/>
              </w:rPr>
              <w:br/>
            </w:r>
            <w:r w:rsidRPr="009629E5">
              <w:rPr>
                <w:color w:val="000000"/>
              </w:rPr>
              <w:t>Ośrodek Kształcenia, Wypoczynku i Rekreacji</w:t>
            </w:r>
            <w:r w:rsidRPr="009629E5">
              <w:rPr>
                <w:color w:val="000000"/>
              </w:rPr>
              <w:br/>
            </w:r>
            <w:proofErr w:type="spellStart"/>
            <w:r w:rsidRPr="009629E5">
              <w:rPr>
                <w:color w:val="000000"/>
              </w:rPr>
              <w:t>Kosarzyska</w:t>
            </w:r>
            <w:proofErr w:type="spellEnd"/>
            <w:r w:rsidRPr="009629E5">
              <w:rPr>
                <w:color w:val="000000"/>
              </w:rPr>
              <w:t xml:space="preserve"> 5, 33-350 </w:t>
            </w:r>
            <w:proofErr w:type="spellStart"/>
            <w:r w:rsidRPr="009629E5">
              <w:rPr>
                <w:color w:val="000000"/>
              </w:rPr>
              <w:t>Piwniczna-Zdrój</w:t>
            </w:r>
            <w:proofErr w:type="spellEnd"/>
            <w:r w:rsidRPr="009629E5">
              <w:rPr>
                <w:color w:val="000000"/>
              </w:rPr>
              <w:t>, woj. małopolskie</w:t>
            </w:r>
          </w:p>
        </w:tc>
        <w:tc>
          <w:tcPr>
            <w:tcW w:w="7675" w:type="dxa"/>
            <w:tcBorders>
              <w:left w:val="single" w:color="000000" w:themeColor="text1" w:sz="4" w:space="0"/>
            </w:tcBorders>
            <w:tcMar/>
          </w:tcPr>
          <w:p w:rsidRPr="001B03B9" w:rsidR="005D5F93" w:rsidP="00DA2ECA" w:rsidRDefault="005D5F93" w14:paraId="33AE88B0" w14:textId="77777777">
            <w:pPr>
              <w:snapToGrid w:val="0"/>
              <w:rPr>
                <w:color w:val="000000"/>
              </w:rPr>
            </w:pPr>
          </w:p>
        </w:tc>
      </w:tr>
      <w:tr w:rsidRPr="001B03B9" w:rsidR="005D5F93" w:rsidTr="7D07D991" w14:paraId="71FE865D" w14:textId="77777777">
        <w:trPr>
          <w:trHeight w:val="170"/>
        </w:trPr>
        <w:tc>
          <w:tcPr>
            <w:tcW w:w="3234" w:type="dxa"/>
            <w:gridSpan w:val="2"/>
            <w:tcBorders>
              <w:top w:val="single" w:color="000000" w:themeColor="text1" w:sz="4" w:space="0"/>
              <w:left w:val="single" w:color="000000" w:themeColor="text1" w:sz="4" w:space="0"/>
              <w:bottom w:val="single" w:color="000000" w:themeColor="text1" w:sz="4" w:space="0"/>
            </w:tcBorders>
            <w:shd w:val="clear" w:color="auto" w:fill="D8EAB4"/>
            <w:tcMar/>
            <w:vAlign w:val="center"/>
          </w:tcPr>
          <w:p w:rsidRPr="009629E5" w:rsidR="005D5F93" w:rsidP="00920DFF" w:rsidRDefault="005D5F93" w14:paraId="2E20C5B2" w14:textId="77777777">
            <w:pPr>
              <w:jc w:val="left"/>
            </w:pPr>
            <w:r w:rsidRPr="009629E5">
              <w:rPr>
                <w:b/>
                <w:bCs/>
                <w:color w:val="000000"/>
              </w:rPr>
              <w:t xml:space="preserve">Czas trwania </w:t>
            </w:r>
          </w:p>
        </w:tc>
        <w:tc>
          <w:tcPr>
            <w:tcW w:w="6998" w:type="dxa"/>
            <w:gridSpan w:val="4"/>
            <w:tcBorders>
              <w:top w:val="single" w:color="000000" w:themeColor="text1" w:sz="4" w:space="0"/>
              <w:bottom w:val="single" w:color="000000" w:themeColor="text1" w:sz="4" w:space="0"/>
            </w:tcBorders>
            <w:tcMar/>
          </w:tcPr>
          <w:p w:rsidRPr="009629E5" w:rsidR="005D5F93" w:rsidP="00920DFF" w:rsidRDefault="00920DFF" w14:paraId="3A4D042C" w14:textId="309BB6BA">
            <w:pPr>
              <w:snapToGrid w:val="0"/>
              <w:jc w:val="left"/>
              <w:rPr>
                <w:color w:val="000000"/>
              </w:rPr>
            </w:pPr>
            <w:r w:rsidRPr="7D07D991" w:rsidR="00920DFF">
              <w:rPr>
                <w:color w:val="000000" w:themeColor="text1" w:themeTint="FF" w:themeShade="FF"/>
              </w:rPr>
              <w:t>7-11.02.2025</w:t>
            </w:r>
            <w:r w:rsidRPr="7D07D991" w:rsidR="400E0034">
              <w:rPr>
                <w:color w:val="000000" w:themeColor="text1" w:themeTint="FF" w:themeShade="FF"/>
              </w:rPr>
              <w:t xml:space="preserve"> r.</w:t>
            </w:r>
          </w:p>
        </w:tc>
        <w:tc>
          <w:tcPr>
            <w:tcW w:w="7675" w:type="dxa"/>
            <w:tcBorders>
              <w:left w:val="single" w:color="000000" w:themeColor="text1" w:sz="4" w:space="0"/>
            </w:tcBorders>
            <w:tcMar/>
          </w:tcPr>
          <w:p w:rsidRPr="001B03B9" w:rsidR="005D5F93" w:rsidP="00DA2ECA" w:rsidRDefault="005D5F93" w14:paraId="37A5E2E7" w14:textId="77777777">
            <w:pPr>
              <w:snapToGrid w:val="0"/>
              <w:rPr>
                <w:color w:val="000000"/>
              </w:rPr>
            </w:pPr>
          </w:p>
        </w:tc>
      </w:tr>
      <w:tr w:rsidRPr="001B03B9" w:rsidR="005D5F93" w:rsidTr="7D07D991" w14:paraId="6ED67B73" w14:textId="77777777">
        <w:trPr>
          <w:trHeight w:val="170"/>
        </w:trPr>
        <w:tc>
          <w:tcPr>
            <w:tcW w:w="3234" w:type="dxa"/>
            <w:gridSpan w:val="2"/>
            <w:tcBorders>
              <w:top w:val="single" w:color="000000" w:themeColor="text1" w:sz="4" w:space="0"/>
              <w:left w:val="single" w:color="000000" w:themeColor="text1" w:sz="4" w:space="0"/>
              <w:bottom w:val="single" w:color="000000" w:themeColor="text1" w:sz="4" w:space="0"/>
            </w:tcBorders>
            <w:shd w:val="clear" w:color="auto" w:fill="D8EAB4"/>
            <w:tcMar/>
            <w:vAlign w:val="center"/>
          </w:tcPr>
          <w:p w:rsidRPr="009629E5" w:rsidR="005D5F93" w:rsidP="00920DFF" w:rsidRDefault="005D5F93" w14:paraId="4C75A4CE" w14:textId="77777777">
            <w:pPr>
              <w:jc w:val="left"/>
            </w:pPr>
            <w:r w:rsidRPr="009629E5">
              <w:rPr>
                <w:b/>
                <w:bCs/>
                <w:color w:val="000000"/>
              </w:rPr>
              <w:t>Data i godzina wyjazdu</w:t>
            </w:r>
          </w:p>
        </w:tc>
        <w:tc>
          <w:tcPr>
            <w:tcW w:w="2006" w:type="dxa"/>
            <w:tcBorders>
              <w:top w:val="single" w:color="000000" w:themeColor="text1" w:sz="4" w:space="0"/>
              <w:bottom w:val="single" w:color="000000" w:themeColor="text1" w:sz="4" w:space="0"/>
            </w:tcBorders>
            <w:tcMar/>
          </w:tcPr>
          <w:p w:rsidRPr="009629E5" w:rsidR="005D5F93" w:rsidP="00920DFF" w:rsidRDefault="00920DFF" w14:paraId="584058F6" w14:textId="20DC516C">
            <w:pPr>
              <w:snapToGrid w:val="0"/>
              <w:jc w:val="left"/>
              <w:rPr>
                <w:color w:val="000000"/>
              </w:rPr>
            </w:pPr>
            <w:r w:rsidRPr="7D07D991" w:rsidR="00920DFF">
              <w:rPr>
                <w:color w:val="000000" w:themeColor="text1" w:themeTint="FF" w:themeShade="FF"/>
              </w:rPr>
              <w:t>7.02.2025</w:t>
            </w:r>
            <w:r w:rsidRPr="7D07D991" w:rsidR="7F84EBA9">
              <w:rPr>
                <w:color w:val="000000" w:themeColor="text1" w:themeTint="FF" w:themeShade="FF"/>
              </w:rPr>
              <w:t xml:space="preserve"> r.</w:t>
            </w:r>
            <w:r w:rsidRPr="7D07D991" w:rsidR="00920DFF">
              <w:rPr>
                <w:color w:val="000000" w:themeColor="text1" w:themeTint="FF" w:themeShade="FF"/>
              </w:rPr>
              <w:t>, godz. 7.00*</w:t>
            </w:r>
          </w:p>
        </w:tc>
        <w:tc>
          <w:tcPr>
            <w:tcW w:w="971" w:type="dxa"/>
            <w:tcBorders>
              <w:top w:val="single" w:color="000000" w:themeColor="text1" w:sz="4" w:space="0"/>
              <w:left w:val="single" w:color="000000" w:themeColor="text1" w:sz="4" w:space="0"/>
              <w:bottom w:val="single" w:color="000000" w:themeColor="text1" w:sz="4" w:space="0"/>
            </w:tcBorders>
            <w:shd w:val="clear" w:color="auto" w:fill="D8EAB4"/>
            <w:tcMar/>
          </w:tcPr>
          <w:p w:rsidRPr="009629E5" w:rsidR="005D5F93" w:rsidP="00DA2ECA" w:rsidRDefault="005D5F93" w14:paraId="37A1C550" w14:textId="77777777">
            <w:r w:rsidRPr="009629E5">
              <w:rPr>
                <w:b/>
                <w:bCs/>
                <w:color w:val="000000"/>
              </w:rPr>
              <w:t>Miejsce wyjazdu</w:t>
            </w:r>
          </w:p>
        </w:tc>
        <w:tc>
          <w:tcPr>
            <w:tcW w:w="4021" w:type="dxa"/>
            <w:gridSpan w:val="2"/>
            <w:tcBorders>
              <w:top w:val="single" w:color="000000" w:themeColor="text1" w:sz="4" w:space="0"/>
              <w:bottom w:val="single" w:color="000000" w:themeColor="text1" w:sz="4" w:space="0"/>
            </w:tcBorders>
            <w:tcMar/>
          </w:tcPr>
          <w:p w:rsidRPr="001B03B9" w:rsidR="005D5F93" w:rsidP="00DA2ECA" w:rsidRDefault="00920DFF" w14:paraId="541B4FC6" w14:textId="30E9F513">
            <w:pPr>
              <w:snapToGrid w:val="0"/>
              <w:rPr>
                <w:color w:val="000000"/>
              </w:rPr>
            </w:pPr>
            <w:r w:rsidRPr="00920DFF">
              <w:rPr>
                <w:color w:val="000000"/>
              </w:rPr>
              <w:t>Parking Carrefour przy ul. Kolumny 6/36</w:t>
            </w:r>
          </w:p>
        </w:tc>
        <w:tc>
          <w:tcPr>
            <w:tcW w:w="7675" w:type="dxa"/>
            <w:tcBorders>
              <w:left w:val="single" w:color="000000" w:themeColor="text1" w:sz="4" w:space="0"/>
            </w:tcBorders>
            <w:tcMar/>
          </w:tcPr>
          <w:p w:rsidRPr="001B03B9" w:rsidR="005D5F93" w:rsidP="00DA2ECA" w:rsidRDefault="005D5F93" w14:paraId="36D0443C" w14:textId="77777777">
            <w:pPr>
              <w:snapToGrid w:val="0"/>
              <w:rPr>
                <w:color w:val="000000"/>
              </w:rPr>
            </w:pPr>
          </w:p>
        </w:tc>
      </w:tr>
      <w:tr w:rsidRPr="001B03B9" w:rsidR="005D5F93" w:rsidTr="7D07D991" w14:paraId="73A9A889" w14:textId="77777777">
        <w:trPr>
          <w:trHeight w:val="481"/>
        </w:trPr>
        <w:tc>
          <w:tcPr>
            <w:tcW w:w="3234" w:type="dxa"/>
            <w:gridSpan w:val="2"/>
            <w:tcBorders>
              <w:top w:val="single" w:color="000000" w:themeColor="text1" w:sz="4" w:space="0"/>
              <w:left w:val="single" w:color="000000" w:themeColor="text1" w:sz="4" w:space="0"/>
              <w:bottom w:val="single" w:color="000000" w:themeColor="text1" w:sz="4" w:space="0"/>
            </w:tcBorders>
            <w:shd w:val="clear" w:color="auto" w:fill="D8EAB4"/>
            <w:tcMar/>
            <w:vAlign w:val="center"/>
          </w:tcPr>
          <w:p w:rsidRPr="009629E5" w:rsidR="005D5F93" w:rsidP="00920DFF" w:rsidRDefault="005D5F93" w14:paraId="354AD9D2" w14:textId="77777777">
            <w:pPr>
              <w:jc w:val="left"/>
            </w:pPr>
            <w:r w:rsidRPr="009629E5">
              <w:rPr>
                <w:b/>
                <w:bCs/>
                <w:color w:val="000000"/>
              </w:rPr>
              <w:t>Data i godzina powrotu</w:t>
            </w:r>
          </w:p>
        </w:tc>
        <w:tc>
          <w:tcPr>
            <w:tcW w:w="2006" w:type="dxa"/>
            <w:tcBorders>
              <w:top w:val="single" w:color="000000" w:themeColor="text1" w:sz="4" w:space="0"/>
              <w:bottom w:val="single" w:color="000000" w:themeColor="text1" w:sz="4" w:space="0"/>
            </w:tcBorders>
            <w:tcMar/>
          </w:tcPr>
          <w:p w:rsidRPr="009629E5" w:rsidR="005D5F93" w:rsidP="00920DFF" w:rsidRDefault="00920DFF" w14:paraId="13932EA0" w14:textId="5ED295A4">
            <w:pPr>
              <w:snapToGrid w:val="0"/>
              <w:jc w:val="left"/>
              <w:rPr>
                <w:color w:val="000000"/>
              </w:rPr>
            </w:pPr>
            <w:r w:rsidRPr="7D07D991" w:rsidR="00920DFF">
              <w:rPr>
                <w:color w:val="000000" w:themeColor="text1" w:themeTint="FF" w:themeShade="FF"/>
              </w:rPr>
              <w:t>11.02.2025</w:t>
            </w:r>
            <w:r w:rsidRPr="7D07D991" w:rsidR="10EC5EC7">
              <w:rPr>
                <w:color w:val="000000" w:themeColor="text1" w:themeTint="FF" w:themeShade="FF"/>
              </w:rPr>
              <w:t xml:space="preserve"> r.</w:t>
            </w:r>
            <w:r w:rsidRPr="7D07D991" w:rsidR="00920DFF">
              <w:rPr>
                <w:color w:val="000000" w:themeColor="text1" w:themeTint="FF" w:themeShade="FF"/>
              </w:rPr>
              <w:t>, godz. 20.00*</w:t>
            </w:r>
          </w:p>
        </w:tc>
        <w:tc>
          <w:tcPr>
            <w:tcW w:w="971" w:type="dxa"/>
            <w:tcBorders>
              <w:top w:val="single" w:color="000000" w:themeColor="text1" w:sz="4" w:space="0"/>
              <w:left w:val="single" w:color="000000" w:themeColor="text1" w:sz="4" w:space="0"/>
              <w:bottom w:val="single" w:color="000000" w:themeColor="text1" w:sz="4" w:space="0"/>
            </w:tcBorders>
            <w:shd w:val="clear" w:color="auto" w:fill="D8EAB4"/>
            <w:tcMar/>
          </w:tcPr>
          <w:p w:rsidRPr="009629E5" w:rsidR="005D5F93" w:rsidP="00DA2ECA" w:rsidRDefault="005D5F93" w14:paraId="107061BB" w14:textId="77777777">
            <w:r w:rsidRPr="009629E5">
              <w:rPr>
                <w:b/>
                <w:bCs/>
                <w:color w:val="000000"/>
              </w:rPr>
              <w:t>Miejsce powrotu</w:t>
            </w:r>
          </w:p>
        </w:tc>
        <w:tc>
          <w:tcPr>
            <w:tcW w:w="4021" w:type="dxa"/>
            <w:gridSpan w:val="2"/>
            <w:tcBorders>
              <w:top w:val="single" w:color="000000" w:themeColor="text1" w:sz="4" w:space="0"/>
              <w:bottom w:val="single" w:color="000000" w:themeColor="text1" w:sz="4" w:space="0"/>
            </w:tcBorders>
            <w:tcMar/>
          </w:tcPr>
          <w:p w:rsidRPr="001B03B9" w:rsidR="005D5F93" w:rsidP="00DA2ECA" w:rsidRDefault="00920DFF" w14:paraId="4261FFDA" w14:textId="6974C7A1">
            <w:pPr>
              <w:snapToGrid w:val="0"/>
              <w:rPr>
                <w:color w:val="000000"/>
              </w:rPr>
            </w:pPr>
            <w:r w:rsidRPr="00920DFF">
              <w:rPr>
                <w:color w:val="000000"/>
              </w:rPr>
              <w:t>Parking Carrefour przy ul. Kolumny 6/36</w:t>
            </w:r>
          </w:p>
        </w:tc>
        <w:tc>
          <w:tcPr>
            <w:tcW w:w="7675" w:type="dxa"/>
            <w:tcBorders>
              <w:left w:val="single" w:color="000000" w:themeColor="text1" w:sz="4" w:space="0"/>
            </w:tcBorders>
            <w:tcMar/>
          </w:tcPr>
          <w:p w:rsidRPr="001B03B9" w:rsidR="005D5F93" w:rsidP="00DA2ECA" w:rsidRDefault="005D5F93" w14:paraId="44A11B85" w14:textId="77777777">
            <w:pPr>
              <w:snapToGrid w:val="0"/>
              <w:rPr>
                <w:color w:val="000000"/>
              </w:rPr>
            </w:pPr>
          </w:p>
        </w:tc>
      </w:tr>
      <w:tr w:rsidRPr="00920DFF" w:rsidR="005D5F93" w:rsidTr="7D07D991" w14:paraId="60E9CFBE" w14:textId="77777777">
        <w:trPr>
          <w:trHeight w:val="540"/>
        </w:trPr>
        <w:tc>
          <w:tcPr>
            <w:tcW w:w="3234" w:type="dxa"/>
            <w:gridSpan w:val="2"/>
            <w:tcBorders>
              <w:top w:val="single" w:color="000000" w:themeColor="text1" w:sz="4" w:space="0"/>
              <w:left w:val="single" w:color="000000" w:themeColor="text1" w:sz="4" w:space="0"/>
              <w:bottom w:val="single" w:color="000000" w:themeColor="text1" w:sz="4" w:space="0"/>
            </w:tcBorders>
            <w:shd w:val="clear" w:color="auto" w:fill="D8EAB4"/>
            <w:tcMar/>
            <w:vAlign w:val="center"/>
          </w:tcPr>
          <w:p w:rsidRPr="009629E5" w:rsidR="005D5F93" w:rsidP="00920DFF" w:rsidRDefault="005D5F93" w14:paraId="4EB38D33" w14:textId="0D329A10">
            <w:pPr>
              <w:pStyle w:val="Tekstkomentarza3"/>
              <w:jc w:val="left"/>
              <w:rPr>
                <w:sz w:val="22"/>
                <w:szCs w:val="22"/>
              </w:rPr>
            </w:pPr>
            <w:r w:rsidRPr="009629E5">
              <w:rPr>
                <w:rFonts w:cs="Trebuchet MS"/>
                <w:b/>
                <w:bCs/>
                <w:color w:val="000000"/>
                <w:sz w:val="22"/>
                <w:szCs w:val="22"/>
              </w:rPr>
              <w:t>Kontakt do kierownika formy Harcerskiej Akcji Letniej i</w:t>
            </w:r>
            <w:r w:rsidRPr="009629E5" w:rsidR="00005670">
              <w:rPr>
                <w:rFonts w:cs="Trebuchet MS"/>
                <w:b/>
                <w:bCs/>
                <w:color w:val="000000"/>
                <w:sz w:val="22"/>
                <w:szCs w:val="22"/>
              </w:rPr>
              <w:t> </w:t>
            </w:r>
            <w:r w:rsidRPr="009629E5">
              <w:rPr>
                <w:rFonts w:cs="Trebuchet MS"/>
                <w:b/>
                <w:bCs/>
                <w:color w:val="000000"/>
                <w:sz w:val="22"/>
                <w:szCs w:val="22"/>
              </w:rPr>
              <w:t>Zimowej</w:t>
            </w:r>
            <w:r w:rsidRPr="009629E5">
              <w:rPr>
                <w:rFonts w:cs="Trebuchet MS"/>
                <w:color w:val="000000"/>
                <w:sz w:val="22"/>
                <w:szCs w:val="22"/>
              </w:rPr>
              <w:t xml:space="preserve"> </w:t>
            </w:r>
          </w:p>
        </w:tc>
        <w:tc>
          <w:tcPr>
            <w:tcW w:w="6998" w:type="dxa"/>
            <w:gridSpan w:val="4"/>
            <w:tcBorders>
              <w:top w:val="single" w:color="000000" w:themeColor="text1" w:sz="4" w:space="0"/>
              <w:bottom w:val="single" w:color="000000" w:themeColor="text1" w:sz="4" w:space="0"/>
            </w:tcBorders>
            <w:tcMar/>
          </w:tcPr>
          <w:p w:rsidRPr="009629E5" w:rsidR="00920DFF" w:rsidP="00920DFF" w:rsidRDefault="00920DFF" w14:paraId="593CBA10" w14:textId="364A3D05">
            <w:pPr>
              <w:snapToGrid w:val="0"/>
              <w:jc w:val="left"/>
              <w:rPr>
                <w:color w:val="000000"/>
                <w:lang w:val="es-ES"/>
              </w:rPr>
            </w:pPr>
            <w:r w:rsidRPr="009629E5">
              <w:rPr>
                <w:color w:val="000000"/>
                <w:lang w:val="es-ES"/>
              </w:rPr>
              <w:t>Julia Dałek</w:t>
            </w:r>
            <w:r w:rsidRPr="009629E5">
              <w:rPr>
                <w:color w:val="000000"/>
                <w:lang w:val="es-ES"/>
              </w:rPr>
              <w:br/>
            </w:r>
            <w:r w:rsidRPr="009629E5">
              <w:rPr>
                <w:color w:val="000000"/>
                <w:lang w:val="es-ES"/>
              </w:rPr>
              <w:t>tel. 668 885 551</w:t>
            </w:r>
            <w:r w:rsidRPr="009629E5">
              <w:rPr>
                <w:color w:val="000000"/>
                <w:lang w:val="es-ES"/>
              </w:rPr>
              <w:br/>
            </w:r>
            <w:r w:rsidRPr="009629E5">
              <w:rPr>
                <w:color w:val="000000"/>
                <w:lang w:val="es-ES"/>
              </w:rPr>
              <w:t>julia.dalek@zhp.net.pl</w:t>
            </w:r>
          </w:p>
        </w:tc>
        <w:tc>
          <w:tcPr>
            <w:tcW w:w="7675" w:type="dxa"/>
            <w:tcBorders>
              <w:left w:val="single" w:color="000000" w:themeColor="text1" w:sz="4" w:space="0"/>
            </w:tcBorders>
            <w:tcMar/>
          </w:tcPr>
          <w:p w:rsidRPr="00920DFF" w:rsidR="005D5F93" w:rsidP="00DA2ECA" w:rsidRDefault="005D5F93" w14:paraId="09BADE2B" w14:textId="77777777">
            <w:pPr>
              <w:snapToGrid w:val="0"/>
              <w:rPr>
                <w:b/>
                <w:color w:val="000000"/>
                <w:lang w:val="es-ES"/>
              </w:rPr>
            </w:pPr>
          </w:p>
        </w:tc>
      </w:tr>
      <w:tr w:rsidRPr="001B03B9" w:rsidR="005D5F93" w:rsidTr="7D07D991" w14:paraId="327E55FD" w14:textId="77777777">
        <w:trPr>
          <w:trHeight w:val="811"/>
        </w:trPr>
        <w:tc>
          <w:tcPr>
            <w:tcW w:w="3234" w:type="dxa"/>
            <w:gridSpan w:val="2"/>
            <w:tcBorders>
              <w:top w:val="single" w:color="000000" w:themeColor="text1" w:sz="4" w:space="0"/>
              <w:left w:val="single" w:color="000000" w:themeColor="text1" w:sz="4" w:space="0"/>
              <w:bottom w:val="single" w:color="000000" w:themeColor="text1" w:sz="4" w:space="0"/>
            </w:tcBorders>
            <w:shd w:val="clear" w:color="auto" w:fill="D8EAB4"/>
            <w:tcMar/>
            <w:vAlign w:val="center"/>
          </w:tcPr>
          <w:p w:rsidRPr="009629E5" w:rsidR="005D5F93" w:rsidP="00DA2ECA" w:rsidRDefault="005D5F93" w14:paraId="04D387BD" w14:textId="77777777">
            <w:pPr>
              <w:pStyle w:val="Tekstkomentarza3"/>
              <w:rPr>
                <w:rFonts w:cs="Trebuchet MS"/>
                <w:bCs/>
                <w:color w:val="000000"/>
                <w:sz w:val="22"/>
                <w:szCs w:val="22"/>
              </w:rPr>
            </w:pPr>
            <w:r w:rsidRPr="009629E5">
              <w:rPr>
                <w:rFonts w:cs="Trebuchet MS"/>
                <w:b/>
                <w:bCs/>
                <w:color w:val="000000"/>
                <w:sz w:val="22"/>
                <w:szCs w:val="22"/>
              </w:rPr>
              <w:t xml:space="preserve">Kontakt z kadrą podczas formy </w:t>
            </w:r>
          </w:p>
        </w:tc>
        <w:tc>
          <w:tcPr>
            <w:tcW w:w="6998" w:type="dxa"/>
            <w:gridSpan w:val="4"/>
            <w:tcBorders>
              <w:top w:val="single" w:color="000000" w:themeColor="text1" w:sz="4" w:space="0"/>
              <w:bottom w:val="single" w:color="000000" w:themeColor="text1" w:sz="4" w:space="0"/>
            </w:tcBorders>
            <w:tcMar/>
          </w:tcPr>
          <w:p w:rsidRPr="009629E5" w:rsidR="005D5F93" w:rsidP="00DA2ECA" w:rsidRDefault="00920DFF" w14:paraId="420B1DB9" w14:textId="3495C2C8">
            <w:pPr>
              <w:snapToGrid w:val="0"/>
              <w:rPr>
                <w:color w:val="000000" w:themeColor="text1"/>
              </w:rPr>
            </w:pPr>
            <w:r w:rsidRPr="009629E5">
              <w:rPr>
                <w:color w:val="000000" w:themeColor="text1"/>
              </w:rPr>
              <w:t>Kontakt do kadry wychowawczej zostanie podany podczas spotkania z rodzicami.</w:t>
            </w:r>
          </w:p>
        </w:tc>
        <w:tc>
          <w:tcPr>
            <w:tcW w:w="7675" w:type="dxa"/>
            <w:tcBorders>
              <w:left w:val="single" w:color="000000" w:themeColor="text1" w:sz="4" w:space="0"/>
            </w:tcBorders>
            <w:tcMar/>
          </w:tcPr>
          <w:p w:rsidRPr="001B03B9" w:rsidR="005D5F93" w:rsidP="00DA2ECA" w:rsidRDefault="005D5F93" w14:paraId="3F8027A9" w14:textId="77777777">
            <w:pPr>
              <w:snapToGrid w:val="0"/>
              <w:rPr>
                <w:b/>
                <w:color w:val="000000"/>
              </w:rPr>
            </w:pPr>
          </w:p>
        </w:tc>
      </w:tr>
      <w:tr w:rsidRPr="001B03B9" w:rsidR="005D5F93" w:rsidTr="7D07D991" w14:paraId="2DA13E9D" w14:textId="77777777">
        <w:trPr>
          <w:trHeight w:val="540"/>
        </w:trPr>
        <w:tc>
          <w:tcPr>
            <w:tcW w:w="3234" w:type="dxa"/>
            <w:gridSpan w:val="2"/>
            <w:tcBorders>
              <w:top w:val="single" w:color="000000" w:themeColor="text1" w:sz="4" w:space="0"/>
              <w:left w:val="single" w:color="000000" w:themeColor="text1" w:sz="4" w:space="0"/>
              <w:bottom w:val="single" w:color="000000" w:themeColor="text1" w:sz="4" w:space="0"/>
            </w:tcBorders>
            <w:shd w:val="clear" w:color="auto" w:fill="D8EAB4"/>
            <w:tcMar/>
            <w:vAlign w:val="center"/>
          </w:tcPr>
          <w:p w:rsidRPr="009629E5" w:rsidR="005D5F93" w:rsidP="00DA2ECA" w:rsidRDefault="005D5F93" w14:paraId="33B58B59" w14:textId="77777777">
            <w:pPr>
              <w:pStyle w:val="Tekstkomentarza3"/>
              <w:rPr>
                <w:rFonts w:cs="Trebuchet MS"/>
                <w:b/>
                <w:bCs/>
                <w:color w:val="000000"/>
                <w:sz w:val="22"/>
                <w:szCs w:val="22"/>
              </w:rPr>
            </w:pPr>
            <w:r w:rsidRPr="009629E5">
              <w:rPr>
                <w:rFonts w:cs="Trebuchet MS"/>
                <w:b/>
                <w:bCs/>
                <w:color w:val="000000"/>
                <w:sz w:val="22"/>
                <w:szCs w:val="22"/>
              </w:rPr>
              <w:t>Uczestnicy są objęcie ubezpieczeniem NNW</w:t>
            </w:r>
          </w:p>
        </w:tc>
        <w:tc>
          <w:tcPr>
            <w:tcW w:w="6998" w:type="dxa"/>
            <w:gridSpan w:val="4"/>
            <w:tcBorders>
              <w:top w:val="single" w:color="000000" w:themeColor="text1" w:sz="4" w:space="0"/>
              <w:bottom w:val="single" w:color="000000" w:themeColor="text1" w:sz="4" w:space="0"/>
            </w:tcBorders>
            <w:tcMar/>
          </w:tcPr>
          <w:p w:rsidRPr="009629E5" w:rsidR="005D5F93" w:rsidP="00DA2ECA" w:rsidRDefault="00920DFF" w14:paraId="56AFB743" w14:textId="07F74C11">
            <w:pPr>
              <w:snapToGrid w:val="0"/>
              <w:rPr>
                <w:color w:val="000000"/>
              </w:rPr>
            </w:pPr>
            <w:r w:rsidRPr="7D07D991" w:rsidR="00920DFF">
              <w:rPr>
                <w:color w:val="000000" w:themeColor="text1" w:themeTint="FF" w:themeShade="FF"/>
              </w:rPr>
              <w:t>UNIQA T.U. S.A., numer polisy: 998</w:t>
            </w:r>
            <w:r w:rsidRPr="7D07D991" w:rsidR="13C965AC">
              <w:rPr>
                <w:color w:val="000000" w:themeColor="text1" w:themeTint="FF" w:themeShade="FF"/>
              </w:rPr>
              <w:t>B166979</w:t>
            </w:r>
          </w:p>
        </w:tc>
        <w:tc>
          <w:tcPr>
            <w:tcW w:w="7675" w:type="dxa"/>
            <w:tcBorders>
              <w:left w:val="single" w:color="000000" w:themeColor="text1" w:sz="4" w:space="0"/>
            </w:tcBorders>
            <w:tcMar/>
          </w:tcPr>
          <w:p w:rsidRPr="001B03B9" w:rsidR="00920DFF" w:rsidP="00DA2ECA" w:rsidRDefault="00920DFF" w14:paraId="2E166EB1" w14:textId="77777777">
            <w:pPr>
              <w:snapToGrid w:val="0"/>
              <w:rPr>
                <w:b/>
                <w:color w:val="000000"/>
              </w:rPr>
            </w:pPr>
          </w:p>
        </w:tc>
      </w:tr>
    </w:tbl>
    <w:p w:rsidRPr="00920DFF" w:rsidR="00920DFF" w:rsidP="00C40398" w:rsidRDefault="00920DFF" w14:paraId="24CA9E12" w14:textId="6F01ADC2">
      <w:pPr>
        <w:pStyle w:val="Nagwek2"/>
        <w:rPr>
          <w:rFonts w:asciiTheme="minorHAnsi" w:hAnsiTheme="minorHAnsi"/>
          <w:b w:val="0"/>
          <w:bCs w:val="0"/>
          <w:color w:val="auto"/>
          <w:sz w:val="16"/>
          <w:szCs w:val="16"/>
        </w:rPr>
      </w:pPr>
      <w:r w:rsidRPr="00920DFF">
        <w:rPr>
          <w:rFonts w:asciiTheme="minorHAnsi" w:hAnsiTheme="minorHAnsi"/>
          <w:b w:val="0"/>
          <w:bCs w:val="0"/>
          <w:color w:val="auto"/>
          <w:sz w:val="16"/>
          <w:szCs w:val="16"/>
        </w:rPr>
        <w:t>*godziny wyjazdu i powroty mogą ulec zmianie, rodzice zostaną poinformowani o ostatecznych ustaleniach podczas spotkania z rodzicami</w:t>
      </w:r>
    </w:p>
    <w:p w:rsidR="005D5F93" w:rsidP="00C40398" w:rsidRDefault="005D5F93" w14:paraId="1DEBDD5C" w14:textId="3306BE98">
      <w:pPr>
        <w:pStyle w:val="Nagwek2"/>
      </w:pPr>
      <w:r w:rsidRPr="00C40398">
        <w:t>Warunki socjalne podczas formy Harcerskiej Akcji Letniej i Zimowej</w:t>
      </w:r>
    </w:p>
    <w:p w:rsidRPr="00E22426" w:rsidR="009629E5" w:rsidP="7D07D991" w:rsidRDefault="009629E5" w14:paraId="652B5D65" w14:textId="17BBC139">
      <w:pPr>
        <w:pStyle w:val="Normalny"/>
      </w:pPr>
      <w:r w:rsidR="009629E5">
        <w:rPr/>
        <w:t xml:space="preserve">Obóz zorganizowany jest zgodnie z obowiązującymi przepisami sanitarnymi (Obóz zostanie przeprowadzony zgodnie Wytycznymi GIS, MZ i MEN dla organizatorów wypoczynku dzieci i młodzieży). Uczestnicy obozu będą spali w </w:t>
      </w:r>
      <w:r w:rsidR="009629E5">
        <w:rPr/>
        <w:t>pokojach</w:t>
      </w:r>
      <w:r w:rsidR="389CF30D">
        <w:rPr/>
        <w:t xml:space="preserve"> niekoedukacyjnych</w:t>
      </w:r>
      <w:r w:rsidR="6380E4F0">
        <w:rPr/>
        <w:t xml:space="preserve"> wieloosobowych</w:t>
      </w:r>
      <w:r w:rsidR="389CF30D">
        <w:rPr/>
        <w:t>, wyposażonych w łózka</w:t>
      </w:r>
      <w:r w:rsidR="37043BC8">
        <w:rPr/>
        <w:t xml:space="preserve"> piętrowe, materace, koce</w:t>
      </w:r>
      <w:r w:rsidR="389CF30D">
        <w:rPr/>
        <w:t xml:space="preserve">, </w:t>
      </w:r>
      <w:r w:rsidR="443A2CDE">
        <w:rPr/>
        <w:t xml:space="preserve">stół z krzesłami i </w:t>
      </w:r>
      <w:r w:rsidR="389CF30D">
        <w:rPr/>
        <w:t>szafy</w:t>
      </w:r>
      <w:r w:rsidR="009629E5">
        <w:rPr/>
        <w:t xml:space="preserve">. </w:t>
      </w:r>
      <w:r w:rsidR="79EB7906">
        <w:rPr/>
        <w:t xml:space="preserve">Uczestnicy będą spali we własnych śpiworach. </w:t>
      </w:r>
      <w:r w:rsidR="009629E5">
        <w:rPr/>
        <w:t xml:space="preserve">Uczestnicy będą mieli do dyspozycji bieżącą, zimną oraz ciepłą wodę – mycie odbywa się w łazienkach, znajdujących się </w:t>
      </w:r>
      <w:r w:rsidR="009629E5">
        <w:rPr/>
        <w:t>w tym samym budynku</w:t>
      </w:r>
      <w:r w:rsidR="3CD6E2F3">
        <w:rPr/>
        <w:t>, z podziałem na dziewczęta i chłopców</w:t>
      </w:r>
      <w:r w:rsidR="009629E5">
        <w:rPr/>
        <w:t xml:space="preserve">. Uczestnicy będą pełnili służbę pomocniczą w przygotowaniach i sprzątaniu po posiłkach. </w:t>
      </w:r>
      <w:r w:rsidR="2EB5F2FE">
        <w:rPr/>
        <w:t xml:space="preserve">Stołówka znajduje się w tym samym budynku. Na stołówce uczestnicy będą mieli zapewniony dostęp do wrzątku 24 h/doba. </w:t>
      </w:r>
    </w:p>
    <w:p w:rsidRPr="00C40398" w:rsidR="005D5F93" w:rsidP="00C40398" w:rsidRDefault="005D5F93" w14:paraId="7A0AD373" w14:textId="77777777">
      <w:pPr>
        <w:pStyle w:val="Nagwek2"/>
      </w:pPr>
      <w:r w:rsidRPr="00C40398">
        <w:t>Koszt obozu, terminarz wpłat</w:t>
      </w:r>
    </w:p>
    <w:p w:rsidR="009629E5" w:rsidP="00005670" w:rsidRDefault="009629E5" w14:paraId="0D232B65" w14:textId="2959AA75">
      <w:pPr>
        <w:spacing w:after="0"/>
        <w:rPr>
          <w:color w:val="508709" w:themeColor="accent3"/>
        </w:rPr>
      </w:pPr>
      <w:r w:rsidR="009629E5">
        <w:rPr/>
        <w:t>Całkowity koszt pobytu uczestnika w wypoczynku wynosi</w:t>
      </w:r>
      <w:r w:rsidR="009629E5">
        <w:rPr/>
        <w:t xml:space="preserve"> 1150</w:t>
      </w:r>
      <w:r w:rsidR="4C5FF2A9">
        <w:rPr/>
        <w:t>,00</w:t>
      </w:r>
      <w:r w:rsidR="009629E5">
        <w:rPr/>
        <w:t xml:space="preserve"> zł.</w:t>
      </w:r>
    </w:p>
    <w:p w:rsidR="009629E5" w:rsidP="006E2DA6" w:rsidRDefault="009629E5" w14:paraId="2A6A9117" w14:textId="3C150B80">
      <w:r>
        <w:t xml:space="preserve">Płatności należy dokonywać w terminie: </w:t>
      </w:r>
    </w:p>
    <w:p w:rsidR="009629E5" w:rsidP="006E2DA6" w:rsidRDefault="009629E5" w14:paraId="75C6971E" w14:textId="18EEC5FD">
      <w:r w:rsidR="009629E5">
        <w:rPr/>
        <w:t xml:space="preserve">Od </w:t>
      </w:r>
      <w:r w:rsidR="4BA33411">
        <w:rPr/>
        <w:t>5</w:t>
      </w:r>
      <w:r w:rsidR="009629E5">
        <w:rPr/>
        <w:t>.01.2026 do 1</w:t>
      </w:r>
      <w:r w:rsidR="5E03794F">
        <w:rPr/>
        <w:t>5</w:t>
      </w:r>
      <w:r w:rsidR="009629E5">
        <w:rPr/>
        <w:t>.01.2026 r. w kwocie 1150 zł.</w:t>
      </w:r>
    </w:p>
    <w:p w:rsidR="009629E5" w:rsidP="006E2DA6" w:rsidRDefault="009629E5" w14:paraId="53351C67" w14:textId="3CE10A45">
      <w:r>
        <w:t xml:space="preserve">Wpłat można dokonywać wyłącznie na konto Hufca ZHP Łódź- Górna, nr rachunku bankowego </w:t>
      </w:r>
      <w:r w:rsidRPr="009629E5">
        <w:t>36 1140 1010 0000 4542 7700 1001</w:t>
      </w:r>
      <w:r>
        <w:t xml:space="preserve">, tytuł wpłaty: </w:t>
      </w:r>
      <w:proofErr w:type="spellStart"/>
      <w:r>
        <w:t>DSZCZ_imię</w:t>
      </w:r>
      <w:proofErr w:type="spellEnd"/>
      <w:r>
        <w:t xml:space="preserve"> i </w:t>
      </w:r>
      <w:proofErr w:type="spellStart"/>
      <w:r>
        <w:t>nazwisko_</w:t>
      </w:r>
      <w:r>
        <w:t>HAZ</w:t>
      </w:r>
      <w:proofErr w:type="spellEnd"/>
      <w:r>
        <w:t xml:space="preserve"> </w:t>
      </w:r>
    </w:p>
    <w:p w:rsidR="009629E5" w:rsidP="006E2DA6" w:rsidRDefault="009629E5" w14:paraId="4241849F" w14:textId="77777777">
      <w:r>
        <w:t xml:space="preserve">Świadczenia, jakie w ramach odpłatności zapewnia organizator: </w:t>
      </w:r>
    </w:p>
    <w:p w:rsidRPr="009629E5" w:rsidR="009629E5" w:rsidP="009629E5" w:rsidRDefault="009629E5" w14:paraId="0EA352BE" w14:textId="20335B0A">
      <w:pPr>
        <w:jc w:val="left"/>
      </w:pPr>
      <w:r>
        <w:rPr>
          <w:rFonts w:ascii="Symbol" w:hAnsi="Symbol" w:eastAsia="Symbol" w:cs="Symbol"/>
        </w:rPr>
        <w:t>·</w:t>
      </w:r>
      <w:r>
        <w:t xml:space="preserve"> zakwaterowanie w</w:t>
      </w:r>
      <w:r>
        <w:t xml:space="preserve"> budynku</w:t>
      </w:r>
      <w:r>
        <w:t xml:space="preserve">, </w:t>
      </w:r>
      <w:r>
        <w:br/>
      </w:r>
      <w:r>
        <w:rPr>
          <w:rFonts w:ascii="Symbol" w:hAnsi="Symbol" w:eastAsia="Symbol" w:cs="Symbol"/>
        </w:rPr>
        <w:t>·</w:t>
      </w:r>
      <w:r>
        <w:t xml:space="preserve"> wyżywienie zgodne z zasadami żywienia dzieci i młodzieży: śniadanie, obiad, podwieczorek, kolacja, </w:t>
      </w:r>
      <w:r>
        <w:br/>
      </w:r>
      <w:r>
        <w:rPr>
          <w:rFonts w:ascii="Symbol" w:hAnsi="Symbol" w:eastAsia="Symbol" w:cs="Symbol"/>
        </w:rPr>
        <w:t>·</w:t>
      </w:r>
      <w:r>
        <w:t xml:space="preserve"> opieka kadry opiekuńczej (w tym wychowawcó</w:t>
      </w:r>
      <w:r>
        <w:t>w</w:t>
      </w:r>
      <w:r>
        <w:t xml:space="preserve">); </w:t>
      </w:r>
      <w:r>
        <w:br/>
      </w:r>
      <w:r>
        <w:rPr>
          <w:rFonts w:ascii="Symbol" w:hAnsi="Symbol" w:eastAsia="Symbol" w:cs="Symbol"/>
        </w:rPr>
        <w:t>·</w:t>
      </w:r>
      <w:r>
        <w:t xml:space="preserve"> koszty przejazdu tam (na miejsce obozu) i z powrotem, </w:t>
      </w:r>
      <w:r>
        <w:br/>
      </w:r>
      <w:r>
        <w:rPr>
          <w:rFonts w:ascii="Symbol" w:hAnsi="Symbol" w:eastAsia="Symbol" w:cs="Symbol"/>
        </w:rPr>
        <w:t>·</w:t>
      </w:r>
      <w:r>
        <w:t xml:space="preserve"> ubezpieczenie od NNW, </w:t>
      </w:r>
      <w:r>
        <w:br/>
      </w:r>
      <w:r>
        <w:rPr>
          <w:rFonts w:ascii="Symbol" w:hAnsi="Symbol" w:eastAsia="Symbol" w:cs="Symbol"/>
        </w:rPr>
        <w:t>·</w:t>
      </w:r>
      <w:r>
        <w:t xml:space="preserve"> program zgodny z Harcerskim Systemem Wychowawczym, </w:t>
      </w:r>
      <w:r>
        <w:br/>
      </w:r>
      <w:r>
        <w:rPr>
          <w:rFonts w:ascii="Symbol" w:hAnsi="Symbol" w:eastAsia="Symbol" w:cs="Symbol"/>
        </w:rPr>
        <w:t>·</w:t>
      </w:r>
      <w:r>
        <w:t xml:space="preserve"> materiały programowe </w:t>
      </w:r>
      <w:r>
        <w:br/>
      </w:r>
      <w:r>
        <w:rPr>
          <w:rFonts w:ascii="Symbol" w:hAnsi="Symbol" w:eastAsia="Symbol" w:cs="Symbol"/>
        </w:rPr>
        <w:t>·</w:t>
      </w:r>
      <w:r>
        <w:t xml:space="preserve"> dodatkowe atrakcje</w:t>
      </w:r>
    </w:p>
    <w:p w:rsidRPr="00C40398" w:rsidR="005D5F93" w:rsidP="00C40398" w:rsidRDefault="005D5F93" w14:paraId="193FC615" w14:textId="2BF4A604">
      <w:pPr>
        <w:pStyle w:val="Nagwek2"/>
      </w:pPr>
      <w:r w:rsidRPr="00C40398">
        <w:t>Wykaz niezbędnego wyposażenia uczestnika</w:t>
      </w:r>
    </w:p>
    <w:p w:rsidR="005D5F93" w:rsidP="005D5F93" w:rsidRDefault="009629E5" w14:paraId="5B59B05A" w14:textId="6B446B0B">
      <w:pPr>
        <w:rPr>
          <w:i/>
          <w:iCs/>
          <w:color w:val="660075" w:themeColor="accent6"/>
        </w:rPr>
      </w:pPr>
      <w:r>
        <w:t>Dokładny wykaz niezbędnego wyposażenia zostanie podany przez wychowawców podczas zebrania</w:t>
      </w:r>
      <w:r>
        <w:t xml:space="preserve"> z rodzicami</w:t>
      </w:r>
      <w:r>
        <w:t>.</w:t>
      </w:r>
    </w:p>
    <w:p w:rsidR="005D5F93" w:rsidP="00C40398" w:rsidRDefault="005D5F93" w14:paraId="1ACF462A" w14:textId="77777777">
      <w:pPr>
        <w:pStyle w:val="Nagwek2"/>
      </w:pPr>
      <w:r w:rsidRPr="00C40398">
        <w:t>Posiłki</w:t>
      </w:r>
    </w:p>
    <w:tbl>
      <w:tblPr>
        <w:tblW w:w="0" w:type="auto"/>
        <w:tblInd w:w="-40" w:type="dxa"/>
        <w:tblLayout w:type="fixed"/>
        <w:tblCellMar>
          <w:top w:w="85" w:type="dxa"/>
          <w:left w:w="85" w:type="dxa"/>
          <w:bottom w:w="85" w:type="dxa"/>
          <w:right w:w="85" w:type="dxa"/>
        </w:tblCellMar>
        <w:tblLook w:val="0000" w:firstRow="0" w:lastRow="0" w:firstColumn="0" w:lastColumn="0" w:noHBand="0" w:noVBand="0"/>
      </w:tblPr>
      <w:tblGrid>
        <w:gridCol w:w="1838"/>
        <w:gridCol w:w="8454"/>
      </w:tblGrid>
      <w:tr w:rsidR="005D5F93" w:rsidTr="7D07D991" w14:paraId="49C21343" w14:textId="77777777">
        <w:trPr>
          <w:trHeight w:val="282"/>
        </w:trPr>
        <w:tc>
          <w:tcPr>
            <w:tcW w:w="1838" w:type="dxa"/>
            <w:tcBorders>
              <w:top w:val="single" w:color="000000" w:themeColor="text1" w:sz="4" w:space="0"/>
              <w:left w:val="single" w:color="000000" w:themeColor="text1" w:sz="4" w:space="0"/>
              <w:bottom w:val="single" w:color="000000" w:themeColor="text1" w:sz="4" w:space="0"/>
            </w:tcBorders>
            <w:shd w:val="clear" w:color="auto" w:fill="D8EAB4"/>
            <w:tcMar/>
            <w:vAlign w:val="center"/>
          </w:tcPr>
          <w:p w:rsidR="005D5F93" w:rsidP="00DA2ECA" w:rsidRDefault="005D5F93" w14:paraId="1CC36817" w14:textId="77777777">
            <w:pPr>
              <w:jc w:val="left"/>
            </w:pPr>
            <w:r>
              <w:rPr>
                <w:color w:val="000000"/>
              </w:rPr>
              <w:t>Liczba posiłków</w:t>
            </w:r>
            <w:r>
              <w:rPr>
                <w:color w:val="000000"/>
              </w:rPr>
              <w:br/>
            </w:r>
            <w:r>
              <w:rPr>
                <w:color w:val="000000"/>
              </w:rPr>
              <w:t>w ciągu dnia</w:t>
            </w:r>
          </w:p>
        </w:tc>
        <w:tc>
          <w:tcPr>
            <w:tcW w:w="8454" w:type="dxa"/>
            <w:tcBorders>
              <w:top w:val="single" w:color="000000" w:themeColor="text1" w:sz="4" w:space="0"/>
              <w:bottom w:val="single" w:color="000000" w:themeColor="text1" w:sz="4" w:space="0"/>
              <w:right w:val="single" w:color="000000" w:themeColor="text1" w:sz="4" w:space="0"/>
            </w:tcBorders>
            <w:tcMar/>
            <w:vAlign w:val="center"/>
          </w:tcPr>
          <w:p w:rsidRPr="009629E5" w:rsidR="005D5F93" w:rsidP="00DA2ECA" w:rsidRDefault="005D5F93" w14:paraId="0F7D01FD" w14:textId="77777777">
            <w:pPr>
              <w:snapToGrid w:val="0"/>
              <w:jc w:val="left"/>
            </w:pPr>
            <w:r w:rsidRPr="009629E5">
              <w:rPr>
                <w:szCs w:val="16"/>
              </w:rPr>
              <w:t>4 posiłki (śniadanie, obiad dwudaniowy, podwieczorek, kolacja)</w:t>
            </w:r>
          </w:p>
        </w:tc>
      </w:tr>
      <w:tr w:rsidR="005D5F93" w:rsidTr="7D07D991" w14:paraId="138D1F32" w14:textId="77777777">
        <w:trPr>
          <w:trHeight w:val="741"/>
        </w:trPr>
        <w:tc>
          <w:tcPr>
            <w:tcW w:w="1838" w:type="dxa"/>
            <w:tcBorders>
              <w:top w:val="single" w:color="000000" w:themeColor="text1" w:sz="4" w:space="0"/>
              <w:left w:val="single" w:color="000000" w:themeColor="text1" w:sz="4" w:space="0"/>
              <w:bottom w:val="single" w:color="000000" w:themeColor="text1" w:sz="4" w:space="0"/>
            </w:tcBorders>
            <w:shd w:val="clear" w:color="auto" w:fill="D8EAB4"/>
            <w:tcMar/>
            <w:vAlign w:val="center"/>
          </w:tcPr>
          <w:p w:rsidR="005D5F93" w:rsidP="00DA2ECA" w:rsidRDefault="005D5F93" w14:paraId="3569CEB4" w14:textId="77777777">
            <w:pPr>
              <w:jc w:val="left"/>
            </w:pPr>
            <w:r>
              <w:rPr>
                <w:color w:val="000000"/>
              </w:rPr>
              <w:t>Sposób przygotowania</w:t>
            </w:r>
          </w:p>
        </w:tc>
        <w:tc>
          <w:tcPr>
            <w:tcW w:w="8454" w:type="dxa"/>
            <w:tcBorders>
              <w:top w:val="single" w:color="000000" w:themeColor="text1" w:sz="4" w:space="0"/>
              <w:bottom w:val="single" w:color="000000" w:themeColor="text1" w:sz="4" w:space="0"/>
              <w:right w:val="single" w:color="000000" w:themeColor="text1" w:sz="4" w:space="0"/>
            </w:tcBorders>
            <w:tcMar/>
            <w:vAlign w:val="center"/>
          </w:tcPr>
          <w:p w:rsidRPr="006E2DA6" w:rsidR="005D5F93" w:rsidP="00E22426" w:rsidRDefault="005D5F93" w14:paraId="50BA3B98" w14:textId="3B42610F">
            <w:pPr>
              <w:snapToGrid w:val="0"/>
              <w:jc w:val="left"/>
            </w:pPr>
            <w:r w:rsidR="005D5F93">
              <w:rPr/>
              <w:t>Posiłki przygotowują kucharki, które posiadają odpowiednie kwalifikacje i badania lekarskie</w:t>
            </w:r>
            <w:r w:rsidR="009629E5">
              <w:rPr/>
              <w:t xml:space="preserve">. </w:t>
            </w:r>
            <w:r w:rsidR="005D5F93">
              <w:rPr/>
              <w:t xml:space="preserve">Posiłki przygotowywane są w </w:t>
            </w:r>
            <w:r w:rsidR="009629E5">
              <w:rPr/>
              <w:t xml:space="preserve">kuchni ze </w:t>
            </w:r>
            <w:r w:rsidR="005D5F93">
              <w:rPr/>
              <w:t>sprzęt</w:t>
            </w:r>
            <w:r w:rsidR="009629E5">
              <w:rPr/>
              <w:t>em</w:t>
            </w:r>
            <w:r w:rsidR="005D5F93">
              <w:rPr/>
              <w:t xml:space="preserve"> zgodn</w:t>
            </w:r>
            <w:r w:rsidR="009629E5">
              <w:rPr/>
              <w:t>ym</w:t>
            </w:r>
            <w:r w:rsidR="005D5F93">
              <w:rPr/>
              <w:t xml:space="preserve"> z wymogami sanitarnymi. Kuchnia utrzymywana jest w czystości. Posiłki przygotowywane są w sposób prawidłowy i zgodny z obowiązującymi przepisami</w:t>
            </w:r>
            <w:r w:rsidR="7138A469">
              <w:rPr/>
              <w:t xml:space="preserve">. </w:t>
            </w:r>
            <w:r w:rsidR="005D5F93">
              <w:rPr/>
              <w:t>Wyżywienie przygotowane zgodnie z normami, zasadami i wymaganiami żywienia zbiorowego dzieci i</w:t>
            </w:r>
            <w:r w:rsidR="00E22426">
              <w:rPr/>
              <w:t> </w:t>
            </w:r>
            <w:r w:rsidR="005D5F93">
              <w:rPr/>
              <w:t>młodzieży</w:t>
            </w:r>
            <w:r w:rsidR="22175609">
              <w:rPr/>
              <w:t>.</w:t>
            </w:r>
          </w:p>
        </w:tc>
      </w:tr>
      <w:tr w:rsidR="005D5F93" w:rsidTr="7D07D991" w14:paraId="607D4366" w14:textId="77777777">
        <w:trPr>
          <w:trHeight w:val="741"/>
        </w:trPr>
        <w:tc>
          <w:tcPr>
            <w:tcW w:w="1838" w:type="dxa"/>
            <w:tcBorders>
              <w:top w:val="single" w:color="000000" w:themeColor="text1" w:sz="4" w:space="0"/>
              <w:left w:val="single" w:color="000000" w:themeColor="text1" w:sz="4" w:space="0"/>
              <w:bottom w:val="single" w:color="000000" w:themeColor="text1" w:sz="4" w:space="0"/>
            </w:tcBorders>
            <w:shd w:val="clear" w:color="auto" w:fill="D8EAB4"/>
            <w:tcMar/>
            <w:vAlign w:val="center"/>
          </w:tcPr>
          <w:p w:rsidR="005D5F93" w:rsidP="00DA2ECA" w:rsidRDefault="005D5F93" w14:paraId="27F28700" w14:textId="77777777">
            <w:pPr>
              <w:jc w:val="left"/>
            </w:pPr>
            <w:r>
              <w:rPr>
                <w:color w:val="000000"/>
              </w:rPr>
              <w:t>Rodzaj posiłków</w:t>
            </w:r>
          </w:p>
        </w:tc>
        <w:tc>
          <w:tcPr>
            <w:tcW w:w="8454" w:type="dxa"/>
            <w:tcBorders>
              <w:top w:val="single" w:color="000000" w:themeColor="text1" w:sz="4" w:space="0"/>
              <w:bottom w:val="single" w:color="000000" w:themeColor="text1" w:sz="4" w:space="0"/>
              <w:right w:val="single" w:color="000000" w:themeColor="text1" w:sz="4" w:space="0"/>
            </w:tcBorders>
            <w:tcMar/>
            <w:vAlign w:val="center"/>
          </w:tcPr>
          <w:p w:rsidRPr="009629E5" w:rsidR="005D5F93" w:rsidP="00DA2ECA" w:rsidRDefault="005D5F93" w14:paraId="1E31C991" w14:textId="77777777">
            <w:pPr>
              <w:spacing w:line="240" w:lineRule="auto"/>
              <w:jc w:val="left"/>
              <w:rPr>
                <w:rFonts w:cs="Times New Roman"/>
                <w:iCs/>
                <w:szCs w:val="16"/>
              </w:rPr>
            </w:pPr>
            <w:r w:rsidRPr="009629E5">
              <w:rPr>
                <w:rFonts w:cs="Times New Roman"/>
                <w:iCs/>
                <w:szCs w:val="16"/>
              </w:rPr>
              <w:t xml:space="preserve">(śniadanie, obiad dwudaniowy, podwieczorek, kolacja) </w:t>
            </w:r>
          </w:p>
          <w:p w:rsidRPr="009629E5" w:rsidR="005D5F93" w:rsidP="005D5F93" w:rsidRDefault="005D5F93" w14:paraId="770E8CD9" w14:textId="77777777">
            <w:pPr>
              <w:numPr>
                <w:ilvl w:val="0"/>
                <w:numId w:val="5"/>
              </w:numPr>
              <w:spacing w:after="0" w:line="240" w:lineRule="auto"/>
              <w:jc w:val="left"/>
              <w:rPr>
                <w:rFonts w:cs="Times New Roman"/>
                <w:iCs/>
                <w:szCs w:val="16"/>
              </w:rPr>
            </w:pPr>
            <w:r w:rsidRPr="009629E5">
              <w:rPr>
                <w:rFonts w:cs="Times New Roman"/>
                <w:iCs/>
                <w:szCs w:val="16"/>
              </w:rPr>
              <w:t>Śniadania i kolacje - pieczywo mieszane (pszenne, żytnie lub mieszane).</w:t>
            </w:r>
          </w:p>
          <w:p w:rsidRPr="009629E5" w:rsidR="005D5F93" w:rsidP="005D5F93" w:rsidRDefault="005D5F93" w14:paraId="043E647C" w14:textId="77777777">
            <w:pPr>
              <w:numPr>
                <w:ilvl w:val="0"/>
                <w:numId w:val="5"/>
              </w:numPr>
              <w:spacing w:after="0" w:line="240" w:lineRule="auto"/>
              <w:jc w:val="left"/>
              <w:rPr>
                <w:rFonts w:cs="Times New Roman"/>
                <w:iCs/>
                <w:szCs w:val="16"/>
              </w:rPr>
            </w:pPr>
            <w:r w:rsidRPr="009629E5">
              <w:rPr>
                <w:rFonts w:cs="Times New Roman"/>
                <w:iCs/>
                <w:szCs w:val="16"/>
              </w:rPr>
              <w:t>Urozmaicone składniki – wędliny, sery, mięso, ryby, jajka itp.</w:t>
            </w:r>
          </w:p>
          <w:p w:rsidRPr="009629E5" w:rsidR="005D5F93" w:rsidP="005D5F93" w:rsidRDefault="005D5F93" w14:paraId="68A1A211" w14:textId="77777777">
            <w:pPr>
              <w:numPr>
                <w:ilvl w:val="0"/>
                <w:numId w:val="5"/>
              </w:numPr>
              <w:spacing w:after="0" w:line="240" w:lineRule="auto"/>
              <w:jc w:val="left"/>
              <w:rPr>
                <w:rFonts w:cs="Times New Roman"/>
                <w:iCs/>
                <w:szCs w:val="16"/>
              </w:rPr>
            </w:pPr>
            <w:r w:rsidRPr="009629E5">
              <w:rPr>
                <w:rFonts w:cs="Times New Roman"/>
                <w:iCs/>
                <w:szCs w:val="16"/>
              </w:rPr>
              <w:t>Witaminy – owoce i warzywa.</w:t>
            </w:r>
          </w:p>
          <w:p w:rsidRPr="009629E5" w:rsidR="005D5F93" w:rsidP="005D5F93" w:rsidRDefault="005D5F93" w14:paraId="1BD348C9" w14:textId="77777777">
            <w:pPr>
              <w:numPr>
                <w:ilvl w:val="0"/>
                <w:numId w:val="5"/>
              </w:numPr>
              <w:spacing w:after="0" w:line="240" w:lineRule="auto"/>
              <w:jc w:val="left"/>
              <w:rPr>
                <w:rFonts w:cs="Times New Roman"/>
                <w:iCs/>
                <w:szCs w:val="16"/>
              </w:rPr>
            </w:pPr>
            <w:r w:rsidRPr="009629E5">
              <w:rPr>
                <w:rFonts w:cs="Times New Roman"/>
                <w:iCs/>
                <w:szCs w:val="16"/>
              </w:rPr>
              <w:t>Do picia – herbata, kakao, kawa zbożowa, jogurty itp.</w:t>
            </w:r>
          </w:p>
          <w:p w:rsidRPr="009629E5" w:rsidR="005D5F93" w:rsidP="005D5F93" w:rsidRDefault="005D5F93" w14:paraId="139BFBFF" w14:textId="77777777">
            <w:pPr>
              <w:numPr>
                <w:ilvl w:val="0"/>
                <w:numId w:val="5"/>
              </w:numPr>
              <w:spacing w:after="0" w:line="240" w:lineRule="auto"/>
              <w:jc w:val="left"/>
              <w:rPr>
                <w:rFonts w:cs="Times New Roman"/>
                <w:iCs/>
                <w:szCs w:val="16"/>
              </w:rPr>
            </w:pPr>
            <w:r w:rsidRPr="009629E5">
              <w:rPr>
                <w:rFonts w:cs="Times New Roman"/>
                <w:iCs/>
                <w:szCs w:val="16"/>
              </w:rPr>
              <w:t>W każdym z posiłków znajdują się warzywa surowe lub gotowane.</w:t>
            </w:r>
          </w:p>
          <w:p w:rsidRPr="008D2056" w:rsidR="005D5F93" w:rsidP="7D07D991" w:rsidRDefault="005D5F93" w14:paraId="621F2938" w14:textId="3E33987C">
            <w:pPr>
              <w:numPr>
                <w:ilvl w:val="0"/>
                <w:numId w:val="5"/>
              </w:numPr>
              <w:spacing w:after="0" w:line="240" w:lineRule="auto"/>
              <w:jc w:val="left"/>
              <w:rPr>
                <w:rFonts w:cs="Times New Roman"/>
                <w:i w:val="1"/>
                <w:iCs w:val="1"/>
                <w:color w:val="660075" w:themeColor="accent6"/>
              </w:rPr>
            </w:pPr>
            <w:r w:rsidRPr="7D07D991" w:rsidR="005D5F93">
              <w:rPr>
                <w:rFonts w:cs="Times New Roman"/>
              </w:rPr>
              <w:t>Urozmaicony jadłospis</w:t>
            </w:r>
            <w:r w:rsidRPr="7D07D991" w:rsidR="5D8E60EC">
              <w:rPr>
                <w:rFonts w:cs="Times New Roman"/>
              </w:rPr>
              <w:t>.</w:t>
            </w:r>
          </w:p>
        </w:tc>
      </w:tr>
    </w:tbl>
    <w:p w:rsidR="005D5F93" w:rsidP="00C40398" w:rsidRDefault="005D5F93" w14:paraId="408F9C23" w14:noSpellErr="1" w14:textId="15EEDF00">
      <w:pPr>
        <w:pStyle w:val="Nagwek2"/>
      </w:pPr>
      <w:r w:rsidR="005D5F93">
        <w:rPr/>
        <w:t xml:space="preserve">Warunki rezygnacji z uczestnictwa </w:t>
      </w:r>
    </w:p>
    <w:p w:rsidRPr="006E2DA6" w:rsidR="005D5F93" w:rsidP="7D07D991" w:rsidRDefault="00407304" w14:paraId="472FB1BD" w14:textId="69793826">
      <w:pPr>
        <w:rPr>
          <w:i w:val="1"/>
          <w:iCs w:val="1"/>
          <w:color w:val="508709" w:themeColor="accent3"/>
        </w:rPr>
      </w:pPr>
      <w:r w:rsidR="00407304">
        <w:rPr/>
        <w:t xml:space="preserve">Uczestnik może zrezygnować z uczestnictwa w </w:t>
      </w:r>
      <w:r w:rsidR="00407304">
        <w:rPr/>
        <w:t>zimowisk</w:t>
      </w:r>
      <w:r w:rsidR="0B0CD35D">
        <w:rPr/>
        <w:t>u</w:t>
      </w:r>
      <w:r w:rsidR="00407304">
        <w:rPr/>
        <w:t xml:space="preserve"> w każdym czasie przed je</w:t>
      </w:r>
      <w:r w:rsidR="00407304">
        <w:rPr/>
        <w:t>go</w:t>
      </w:r>
      <w:r w:rsidR="00407304">
        <w:rPr/>
        <w:t xml:space="preserve"> rozpoczęciem.</w:t>
      </w:r>
      <w:r w:rsidR="00407304">
        <w:rPr/>
        <w:t xml:space="preserve"> </w:t>
      </w:r>
      <w:r w:rsidR="005D5F93">
        <w:rPr/>
        <w:t xml:space="preserve">Uczestnik, który z ważnych przyczyn nie może wziąć udziału w formie HAZ, jest uprawniony do częściowego zwrotu wniesionej odpłatności. Z wniesionej odpłatności organizator formy HAZ potrąca poniesione już koszty, np. koszt wykupionych przejazdów uczestnika/biletów, zakupionych materiałów programowo-organizacyjnych, ubezpieczenia, zakupionego wyżywienia itp.  </w:t>
      </w:r>
    </w:p>
    <w:p w:rsidR="005D5F93" w:rsidP="005D5F93" w:rsidRDefault="005D5F93" w14:paraId="0BC26D4A" w14:noSpellErr="1" w14:textId="5CC9634B">
      <w:r w:rsidR="005D5F93">
        <w:rPr/>
        <w:t xml:space="preserve">W przypadku rezygnacji z wypoczynku podczas jego trwania zwrot kosztów </w:t>
      </w:r>
      <w:r w:rsidR="00407304">
        <w:rPr/>
        <w:t>jest niemożliwy.</w:t>
      </w:r>
    </w:p>
    <w:p w:rsidRPr="00407304" w:rsidR="00407304" w:rsidP="005D5F93" w:rsidRDefault="00407304" w14:paraId="73053075" w14:noSpellErr="1" w14:textId="0527756B">
      <w:r w:rsidR="00407304">
        <w:rPr/>
        <w:t>Hufiec ZHP Łódź - Górna dokonuje zwrotu poniesionych opłat i wpłat na konto bankowe osoby wpłacającej w terminie 14 dni od złożenia rezygnacji w wersji elektronicznej na mail: lodzgorna@zhp.pl lub w wersji papierowej w biurze hufca.</w:t>
      </w:r>
    </w:p>
    <w:p w:rsidR="005D5F93" w:rsidP="00C40398" w:rsidRDefault="005D5F93" w14:paraId="14E40633" w14:textId="77777777">
      <w:pPr>
        <w:pStyle w:val="Nagwek2"/>
      </w:pPr>
      <w:r w:rsidRPr="00C40398">
        <w:t>Sytuacje nadzwyczajne</w:t>
      </w:r>
    </w:p>
    <w:p w:rsidRPr="00644AD0" w:rsidR="005D5F93" w:rsidP="005D5F93" w:rsidRDefault="005D5F93" w14:paraId="0ACE8A0E" w14:textId="77777777">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ZHP oraz </w:t>
      </w:r>
      <w:r>
        <w:rPr>
          <w:color w:val="000000"/>
        </w:rPr>
        <w:t>u</w:t>
      </w:r>
      <w:r w:rsidRPr="00644AD0">
        <w:rPr>
          <w:color w:val="000000"/>
        </w:rPr>
        <w:t xml:space="preserve">czestnik nie są odpowiedzialni za naruszenie obowiązków będących konsekwencją zakwalifikowania danej osoby jako </w:t>
      </w:r>
      <w:r>
        <w:rPr>
          <w:color w:val="000000"/>
        </w:rPr>
        <w:t>u</w:t>
      </w:r>
      <w:r w:rsidRPr="00644AD0">
        <w:rPr>
          <w:color w:val="000000"/>
        </w:rPr>
        <w:t xml:space="preserve">czestnika wypoczynku organizowanego przez ZHP na podstawie przepisów oświatowych w sytuacji, w której taki stan rzeczy spowodowany jest działaniem siły wyższej. </w:t>
      </w:r>
    </w:p>
    <w:p w:rsidRPr="00644AD0" w:rsidR="005D5F93" w:rsidP="005D5F93" w:rsidRDefault="005D5F93" w14:paraId="3092DF0E" w14:textId="77777777">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Przez siłę wyższą rozumie się zdarzenia zewnętrzne, niezależne od ZHP oraz </w:t>
      </w:r>
      <w:r>
        <w:rPr>
          <w:color w:val="000000"/>
        </w:rPr>
        <w:t>u</w:t>
      </w:r>
      <w:r w:rsidRPr="00644AD0">
        <w:rPr>
          <w:color w:val="000000"/>
        </w:rPr>
        <w:t xml:space="preserve">czestnika, a także niemożliwe do przewodzenia, takie jak w szczególności: wojna, pożar, epidemia, powódź, blokady komunikacyjne, kataklizmy społeczne, itp., które zasadniczo utrudniają lub uniemożliwiają zrealizowanie celu obejmującego wypoczynek organizowany przez ZHP dla </w:t>
      </w:r>
      <w:r>
        <w:rPr>
          <w:color w:val="000000"/>
        </w:rPr>
        <w:t>u</w:t>
      </w:r>
      <w:r w:rsidRPr="00644AD0">
        <w:rPr>
          <w:color w:val="000000"/>
        </w:rPr>
        <w:t>czestnika, a których nie można było przewidzieć ani im zapobiec lub przezwyciężyć poprzez działanie z zachowaniem należytej staranności.</w:t>
      </w:r>
    </w:p>
    <w:p w:rsidRPr="00644AD0" w:rsidR="005D5F93" w:rsidP="005D5F93" w:rsidRDefault="005D5F93" w14:paraId="0D83D6C2" w14:textId="77777777">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ile więc okoliczność rozumiana jako siła wy sza wystąpi, a dodatkowo ta okoliczność będzie zasadniczo utrudniać (lub uniemożliwiać) zrealizowanie celu obejmującego wypoczynek organizowany przez ZHP dla </w:t>
      </w:r>
      <w:r>
        <w:rPr>
          <w:color w:val="000000"/>
        </w:rPr>
        <w:t>u</w:t>
      </w:r>
      <w:r w:rsidRPr="00644AD0">
        <w:rPr>
          <w:color w:val="000000"/>
        </w:rPr>
        <w:t>czestnika, istnieje obowiązek poinformowania o tym drugiej strony na piśmie. W takim wypadku:</w:t>
      </w:r>
    </w:p>
    <w:p w:rsidR="005D5F93" w:rsidP="005D5F93" w:rsidRDefault="005D5F93" w14:paraId="15D28C92" w14:textId="77777777">
      <w:pPr>
        <w:pStyle w:val="Akapitzlist"/>
        <w:numPr>
          <w:ilvl w:val="1"/>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color w:val="000000"/>
        </w:rPr>
      </w:pPr>
      <w:r>
        <w:rPr>
          <w:color w:val="000000"/>
        </w:rPr>
        <w:t xml:space="preserve">O </w:t>
      </w:r>
      <w:r w:rsidRPr="00644AD0">
        <w:rPr>
          <w:color w:val="000000"/>
        </w:rPr>
        <w:t xml:space="preserve">ile działanie siły wyższej będzie zasadniczo utrudniać zrealizowanie celu obejmującego wypoczynek organizowany przez ZHP dla </w:t>
      </w:r>
      <w:r>
        <w:rPr>
          <w:color w:val="000000"/>
        </w:rPr>
        <w:t>u</w:t>
      </w:r>
      <w:r w:rsidRPr="00644AD0">
        <w:rPr>
          <w:color w:val="000000"/>
        </w:rPr>
        <w:t xml:space="preserve">czestnika, to wówczas strony uzgodnią wspólnie działania, jakie mogą być podjęte w celu usunięcia skutków działania siły wyższej, celem umożliwienia zorganizowania wypoczynku przez ZHP dla </w:t>
      </w:r>
      <w:r>
        <w:rPr>
          <w:color w:val="000000"/>
        </w:rPr>
        <w:t>u</w:t>
      </w:r>
      <w:r w:rsidRPr="00644AD0">
        <w:rPr>
          <w:color w:val="000000"/>
        </w:rPr>
        <w:t>czestnika;</w:t>
      </w:r>
    </w:p>
    <w:p w:rsidR="005D5F93" w:rsidP="005D5F93" w:rsidRDefault="005D5F93" w14:paraId="49678A71" w14:textId="77777777">
      <w:pPr>
        <w:pStyle w:val="Akapitzlist"/>
        <w:numPr>
          <w:ilvl w:val="1"/>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color w:val="000000"/>
        </w:rPr>
      </w:pPr>
      <w:r>
        <w:rPr>
          <w:color w:val="000000"/>
        </w:rPr>
        <w:t xml:space="preserve">O </w:t>
      </w:r>
      <w:r w:rsidRPr="00644AD0">
        <w:rPr>
          <w:color w:val="000000"/>
        </w:rPr>
        <w:t xml:space="preserve">ile działanie siły wyższej uniemożliwi zrealizowanie celu obejmującego wypoczynek organizowany przez ZHP dla </w:t>
      </w:r>
      <w:r>
        <w:rPr>
          <w:color w:val="000000"/>
        </w:rPr>
        <w:t>u</w:t>
      </w:r>
      <w:r w:rsidRPr="00644AD0">
        <w:rPr>
          <w:color w:val="000000"/>
        </w:rPr>
        <w:t xml:space="preserve">czestnika, to w takim przypadku stosunek prawny łączący ZHP oraz </w:t>
      </w:r>
      <w:r>
        <w:rPr>
          <w:color w:val="000000"/>
        </w:rPr>
        <w:t>u</w:t>
      </w:r>
      <w:r w:rsidRPr="00644AD0">
        <w:rPr>
          <w:color w:val="000000"/>
        </w:rPr>
        <w:t xml:space="preserve">czestnika wygasa. </w:t>
      </w:r>
    </w:p>
    <w:p w:rsidRPr="00644AD0" w:rsidR="005D5F93" w:rsidP="005D5F93" w:rsidRDefault="005D5F93" w14:paraId="2436DCE1" w14:textId="77777777">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W przypadku, o którym mowa w pkt 3 </w:t>
      </w:r>
      <w:r>
        <w:rPr>
          <w:color w:val="000000"/>
        </w:rPr>
        <w:t>lit.</w:t>
      </w:r>
      <w:r w:rsidRPr="00644AD0">
        <w:rPr>
          <w:color w:val="000000"/>
        </w:rPr>
        <w:t xml:space="preserve"> b, </w:t>
      </w:r>
      <w:r>
        <w:rPr>
          <w:color w:val="000000"/>
        </w:rPr>
        <w:t>u</w:t>
      </w:r>
      <w:r w:rsidRPr="00644AD0">
        <w:rPr>
          <w:color w:val="000000"/>
        </w:rPr>
        <w:t xml:space="preserve">czestnikowi nie przysługują względem ZHP jakiekolwiek roszczenia odszkodowawcze będące skutkiem tego, że dany wypoczynek nie doszedł do skutku. W takim przypadku </w:t>
      </w:r>
      <w:r>
        <w:rPr>
          <w:color w:val="000000"/>
        </w:rPr>
        <w:t>u</w:t>
      </w:r>
      <w:r w:rsidRPr="00644AD0">
        <w:rPr>
          <w:color w:val="000000"/>
        </w:rPr>
        <w:t xml:space="preserve">czestnik, w związku z wcześniej dokonaną na rzecz ZHP wpłatą, może domagać się zwrotu kwoty faktycznie przez niego wpłaconej, przy czym kwota ta będzie pomniejszona o rzeczywiste koszty poniesione przez ZHP na poczet wypoczynku organizowanego dla </w:t>
      </w:r>
      <w:r>
        <w:rPr>
          <w:color w:val="000000"/>
        </w:rPr>
        <w:t>u</w:t>
      </w:r>
      <w:r w:rsidRPr="00644AD0">
        <w:rPr>
          <w:color w:val="000000"/>
        </w:rPr>
        <w:t xml:space="preserve">czestnika. </w:t>
      </w:r>
    </w:p>
    <w:p w:rsidRPr="00644AD0" w:rsidR="005D5F93" w:rsidP="005D5F93" w:rsidRDefault="005D5F93" w14:paraId="67C476AF" w14:textId="651015AF">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Uczestnik jednocześnie przyjmuje do wiadomości i akceptuje, że na dzień wygaśnięcia stosunku prawnego łączącego ZHP z </w:t>
      </w:r>
      <w:r>
        <w:rPr>
          <w:color w:val="000000"/>
        </w:rPr>
        <w:t>u</w:t>
      </w:r>
      <w:r w:rsidRPr="00644AD0">
        <w:rPr>
          <w:color w:val="000000"/>
        </w:rPr>
        <w:t xml:space="preserve">czestnikiem, w związku z wystąpieniem siły wyższej, może zaistnieć sytuacja, w której cała dokonana przez </w:t>
      </w:r>
      <w:r>
        <w:rPr>
          <w:color w:val="000000"/>
        </w:rPr>
        <w:t>u</w:t>
      </w:r>
      <w:r w:rsidRPr="00644AD0">
        <w:rPr>
          <w:color w:val="000000"/>
        </w:rPr>
        <w:t>czestnika wpłata została już wydatkowana na poczet orga</w:t>
      </w:r>
      <w:r>
        <w:rPr>
          <w:color w:val="000000"/>
        </w:rPr>
        <w:t>nizowanego dla niego wypoczynku</w:t>
      </w:r>
      <w:r w:rsidRPr="00644AD0">
        <w:rPr>
          <w:color w:val="000000"/>
        </w:rPr>
        <w:t xml:space="preserve">, a także sytuacja, w której ZHP wydatkował na poczet wypoczynku organizowanego dla </w:t>
      </w:r>
      <w:r>
        <w:rPr>
          <w:color w:val="000000"/>
        </w:rPr>
        <w:t>u</w:t>
      </w:r>
      <w:r w:rsidRPr="00644AD0">
        <w:rPr>
          <w:color w:val="000000"/>
        </w:rPr>
        <w:t>czestnika kwotę wyższą, niż przez niego wpłacona, a to z</w:t>
      </w:r>
      <w:r w:rsidR="00E22426">
        <w:rPr>
          <w:color w:val="000000"/>
        </w:rPr>
        <w:t> </w:t>
      </w:r>
      <w:r w:rsidRPr="00644AD0">
        <w:rPr>
          <w:color w:val="000000"/>
        </w:rPr>
        <w:t xml:space="preserve">uwagi na zaległości </w:t>
      </w:r>
      <w:r>
        <w:rPr>
          <w:color w:val="000000"/>
        </w:rPr>
        <w:t>uczestnika we wpłatach</w:t>
      </w:r>
      <w:r w:rsidRPr="00644AD0">
        <w:rPr>
          <w:color w:val="000000"/>
        </w:rPr>
        <w:t xml:space="preserve">. W tym ostatnim przypadku, mimo wygaśnięcia stosunku prawnego łączącego ZHP z </w:t>
      </w:r>
      <w:r>
        <w:rPr>
          <w:color w:val="000000"/>
        </w:rPr>
        <w:t>u</w:t>
      </w:r>
      <w:r w:rsidRPr="00644AD0">
        <w:rPr>
          <w:color w:val="000000"/>
        </w:rPr>
        <w:t xml:space="preserve">czestnikiem, w związku z działaniem siły wyższej, obowiązkiem </w:t>
      </w:r>
      <w:r>
        <w:rPr>
          <w:color w:val="000000"/>
        </w:rPr>
        <w:t>u</w:t>
      </w:r>
      <w:r w:rsidRPr="00644AD0">
        <w:rPr>
          <w:color w:val="000000"/>
        </w:rPr>
        <w:t xml:space="preserve">czestnika jest uzupełnienie tych wpłat. </w:t>
      </w:r>
    </w:p>
    <w:p w:rsidRPr="00644AD0" w:rsidR="005D5F93" w:rsidP="005D5F93" w:rsidRDefault="005D5F93" w14:paraId="7709F455" w14:textId="77777777">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Uczestnik zwolniony jest z obowiązku płatności kwot, których wymagalność przypada po dniu wygaśnięcia stosunku prawnego łączącego ZHP z </w:t>
      </w:r>
      <w:r>
        <w:rPr>
          <w:color w:val="000000"/>
        </w:rPr>
        <w:t>u</w:t>
      </w:r>
      <w:r w:rsidRPr="00644AD0">
        <w:rPr>
          <w:color w:val="000000"/>
        </w:rPr>
        <w:t xml:space="preserve">czestnikiem, w związku z wystąpieniem siły wyższej. </w:t>
      </w:r>
    </w:p>
    <w:p w:rsidRPr="00644AD0" w:rsidR="005D5F93" w:rsidP="005D5F93" w:rsidRDefault="005D5F93" w14:paraId="53EF5C23" w14:textId="0C96827B">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W sytuacji, w której ZHP oraz </w:t>
      </w:r>
      <w:r>
        <w:rPr>
          <w:color w:val="000000"/>
        </w:rPr>
        <w:t>u</w:t>
      </w:r>
      <w:r w:rsidRPr="00644AD0">
        <w:rPr>
          <w:color w:val="000000"/>
        </w:rPr>
        <w:t>czestnik nie będą w stanie uzgodnić działań, o których mowa w</w:t>
      </w:r>
      <w:r w:rsidR="00005670">
        <w:rPr>
          <w:color w:val="000000"/>
        </w:rPr>
        <w:t> </w:t>
      </w:r>
      <w:r w:rsidRPr="00644AD0">
        <w:rPr>
          <w:color w:val="000000"/>
        </w:rPr>
        <w:t xml:space="preserve">pkt 3 </w:t>
      </w:r>
      <w:r>
        <w:rPr>
          <w:color w:val="000000"/>
        </w:rPr>
        <w:t>lit.</w:t>
      </w:r>
      <w:r w:rsidRPr="00644AD0">
        <w:rPr>
          <w:color w:val="000000"/>
        </w:rPr>
        <w:t xml:space="preserve"> a, to także wówczas stosunek prawny łączący ZHP oraz </w:t>
      </w:r>
      <w:r>
        <w:rPr>
          <w:color w:val="000000"/>
        </w:rPr>
        <w:t>u</w:t>
      </w:r>
      <w:r w:rsidRPr="00644AD0">
        <w:rPr>
          <w:color w:val="000000"/>
        </w:rPr>
        <w:t>czestnika wygasa i</w:t>
      </w:r>
      <w:r w:rsidR="00E22426">
        <w:rPr>
          <w:color w:val="000000"/>
        </w:rPr>
        <w:t> </w:t>
      </w:r>
      <w:r w:rsidRPr="00644AD0">
        <w:rPr>
          <w:color w:val="000000"/>
        </w:rPr>
        <w:t xml:space="preserve">zastosowanie znajdują pkt 4-6 powyżej. </w:t>
      </w:r>
    </w:p>
    <w:p w:rsidR="005D5F93" w:rsidP="00C40398" w:rsidRDefault="005D5F93" w14:paraId="20AE7CEA" w14:textId="77777777">
      <w:pPr>
        <w:pStyle w:val="Nagwek2"/>
      </w:pPr>
      <w:r w:rsidRPr="00C40398">
        <w:t>Dodatkowe informacje</w:t>
      </w:r>
    </w:p>
    <w:p w:rsidR="005D5F93" w:rsidP="005D5F93" w:rsidRDefault="005D5F93" w14:paraId="129B4585" w14:textId="5467C3EC">
      <w:pPr/>
      <w:r w:rsidRPr="7D07D991" w:rsidR="005D5F93">
        <w:rPr>
          <w:color w:val="000000" w:themeColor="text1" w:themeTint="FF" w:themeShade="FF"/>
        </w:rPr>
        <w:t xml:space="preserve">Podczas </w:t>
      </w:r>
      <w:r w:rsidRPr="7D07D991" w:rsidR="3B35E48E">
        <w:rPr>
          <w:color w:val="000000" w:themeColor="text1" w:themeTint="FF" w:themeShade="FF"/>
        </w:rPr>
        <w:t>zimowiska</w:t>
      </w:r>
      <w:r w:rsidRPr="7D07D991" w:rsidR="005D5F93">
        <w:rPr>
          <w:color w:val="000000" w:themeColor="text1" w:themeTint="FF" w:themeShade="FF"/>
        </w:rPr>
        <w:t xml:space="preserve"> niepełnoletni uczestnicy mogą być zabierani z terenu </w:t>
      </w:r>
      <w:r w:rsidRPr="7D07D991" w:rsidR="112537BA">
        <w:rPr>
          <w:color w:val="000000" w:themeColor="text1" w:themeTint="FF" w:themeShade="FF"/>
        </w:rPr>
        <w:t>wypoczunku</w:t>
      </w:r>
      <w:r w:rsidRPr="7D07D991" w:rsidR="005D5F93">
        <w:rPr>
          <w:color w:val="000000" w:themeColor="text1" w:themeTint="FF" w:themeShade="FF"/>
        </w:rPr>
        <w:t xml:space="preserve"> wyłącznie przez swych rodziców/opiekunów prawnych. (Jeśli życzą sobie Państwo, by Państwa dziecko mogło być odebrane przez inne osoby (np. członków dalszej rodziny), niezbędne będzie złożenie takiej deklaracji w formie pisemnej w obecności przedstawiciela organizatora formy Harcerskiej Akcji Letniej i Zimowej.)</w:t>
      </w:r>
    </w:p>
    <w:p w:rsidR="005D5F93" w:rsidP="005D5F93" w:rsidRDefault="005D5F93" w14:paraId="69C6CDB0" w14:textId="2FC39CF3">
      <w:pPr>
        <w:rPr>
          <w:color w:val="000000"/>
        </w:rPr>
      </w:pPr>
      <w:r>
        <w:rPr>
          <w:color w:val="000000"/>
        </w:rPr>
        <w:t>Informujemy, że w nagłych wypadkach będziemy podejmowali próby skontaktowania się z</w:t>
      </w:r>
      <w:r w:rsidR="00E22426">
        <w:rPr>
          <w:color w:val="000000"/>
        </w:rPr>
        <w:t> </w:t>
      </w:r>
      <w:r>
        <w:rPr>
          <w:color w:val="000000"/>
        </w:rPr>
        <w:t>rodzicami lub opiekunami uczestników niepełnoletnich dostępnymi nam sposobami w oparciu o</w:t>
      </w:r>
      <w:r w:rsidR="00E22426">
        <w:rPr>
          <w:color w:val="000000"/>
        </w:rPr>
        <w:t> </w:t>
      </w:r>
      <w:r>
        <w:rPr>
          <w:color w:val="000000"/>
        </w:rPr>
        <w:t>dane podane w karcie kwalifikacyjnej wraz z dodatkiem. Jeśli nie uda nam się nawiązać kontaktu, a sytuacja będzie tego wymagała, będziemy podejmowali wszelkie działania zmierzające do ochrony zdrowia i życia uczestnika.</w:t>
      </w:r>
    </w:p>
    <w:p w:rsidRPr="00AC468E" w:rsidR="005D5F93" w:rsidP="00AC468E" w:rsidRDefault="00D078B8" w14:paraId="0ACDD8FE" w14:textId="4EFD938D">
      <w:pPr>
        <w:rPr>
          <w:color w:val="000000"/>
        </w:rPr>
      </w:pPr>
      <w:r w:rsidRPr="00D078B8">
        <w:rPr>
          <w:color w:val="000000"/>
        </w:rPr>
        <w:t>Informujemy, że organizator nie ponosi odpowiedzialności za mienie (w tym bagaż) uczestników wypoczynku</w:t>
      </w:r>
      <w:r>
        <w:rPr>
          <w:color w:val="000000"/>
        </w:rPr>
        <w:t>.</w:t>
      </w:r>
    </w:p>
    <w:p w:rsidR="00407304" w:rsidP="00407304" w:rsidRDefault="00407304" w14:paraId="6EC74430" w14:textId="51F726B1">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pPr>
      <w:r w:rsidR="00407304">
        <w:rPr/>
        <w:t xml:space="preserve">Hufiec Łódź-Górna na prośbę płatnika może wystawić Fakturę VAT w wersji elektronicznej lub papierowej. W celu wystawienia faktury prosimy o kontakt mailowy lub telefoniczny i umówienie się na odpowiednią formę i jej ewentualnie odbiór. </w:t>
      </w:r>
    </w:p>
    <w:p w:rsidRPr="00407304" w:rsidR="00407304" w:rsidP="00407304" w:rsidRDefault="00407304" w14:paraId="7E9037BC" w14:textId="7777777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pPr>
    </w:p>
    <w:p w:rsidRPr="00407304" w:rsidR="005D5F93" w:rsidP="00407304" w:rsidRDefault="005D5F93" w14:paraId="14CD38AD" w14:textId="1E16DEA4">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pPr>
      <w:r w:rsidRPr="00407304">
        <w:t xml:space="preserve">Harcerki i harcerze są podzieleni na zastępy, które są najmniejszymi jednostkami organizacyjnymi na </w:t>
      </w:r>
      <w:r w:rsidRPr="00407304" w:rsidR="00407304">
        <w:t>zimowisku</w:t>
      </w:r>
      <w:r w:rsidRPr="00407304">
        <w:t xml:space="preserve">. Zastęp jest zakwaterowany w jednym </w:t>
      </w:r>
      <w:r w:rsidRPr="00407304" w:rsidR="00407304">
        <w:t>pokoju</w:t>
      </w:r>
      <w:r w:rsidRPr="00407304">
        <w:t>, większość zadań programowych, czynności organizacyjnych i porządkowych oraz służb jest wykonywana zastępem. Zastępem dowodzi zastępowy - doświadczony rówieśnik lub nieco starszy uczestnik, którego zadaniem jest kierowanie zastępem i który jest uprawniony do wydawania członkom zastępu niezbędnych poleceń.</w:t>
      </w:r>
    </w:p>
    <w:p w:rsidR="00407304" w:rsidP="00407304" w:rsidRDefault="00407304" w14:paraId="6750BE9F" w14:textId="7777777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pPr>
    </w:p>
    <w:p w:rsidRPr="00407304" w:rsidR="005D5F93" w:rsidP="00407304" w:rsidRDefault="005D5F93" w14:paraId="2003F9D3" w14:textId="6031888F">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sz w:val="20"/>
          <w:szCs w:val="20"/>
        </w:rPr>
      </w:pPr>
      <w:r w:rsidRPr="00407304">
        <w:t xml:space="preserve">Specyfika pracy harcerskiej polega na tym, że niejednokrotnie zastępy lub inne zespoły uczestników wykonują zadania na terenie </w:t>
      </w:r>
      <w:r w:rsidRPr="00407304" w:rsidR="00407304">
        <w:t>zimowiska</w:t>
      </w:r>
      <w:r w:rsidRPr="00407304">
        <w:t xml:space="preserve"> lub poza nim, w okolicy </w:t>
      </w:r>
      <w:r w:rsidRPr="00407304" w:rsidR="00407304">
        <w:t>bazy</w:t>
      </w:r>
      <w:r w:rsidRPr="00407304">
        <w:t>, pod kierownictwem wyłącznie małoletniego zastępowego lub innego bardziej doświadczonego harcerza, bez bezpośredniego nadzoru osób dorosłych. Instruktorzy odpowiadają za bezpieczeństwo uczestników przez cały czas i organizują zajęcia z uwzględnieniem zasad bezpieczeństwa, ale znaczna część aktywności harcerskiej jest realizowana przez uczestników samodzielnie, bez bezpośredniej obecności instruktorów</w:t>
      </w:r>
      <w:r w:rsidRPr="00407304">
        <w:rPr>
          <w:i/>
          <w:sz w:val="20"/>
          <w:szCs w:val="20"/>
        </w:rPr>
        <w:t>.</w:t>
      </w:r>
    </w:p>
    <w:p w:rsidR="00407304" w:rsidP="00407304" w:rsidRDefault="00407304" w14:paraId="16F0A689" w14:textId="7777777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508709" w:themeColor="accent3"/>
        </w:rPr>
      </w:pPr>
    </w:p>
    <w:p w:rsidRPr="00407304" w:rsidR="005D5F93" w:rsidP="00407304" w:rsidRDefault="00407304" w14:paraId="5393D73D" w14:textId="4F1FEDBF">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pPr>
      <w:r w:rsidRPr="00407304">
        <w:t>Proponujemy</w:t>
      </w:r>
      <w:r w:rsidRPr="00407304" w:rsidR="005D5F93">
        <w:t>, by dzieci nie zabierały telefonów komórkowych lub były one przekazane do depozytu instruktorowi – będą wówczas udostępniane w czasie np. ciszy poobiedniej. Ze względów wychowawczych niekorzystne jest, gdy dziecko z każdym najdrobniejszym kłopotem telefonuje do rodziców. Harcerstwo kształtuje samodzielność, która między innymi ma się przejawiać w rozwiązywaniu swoich problemów bez ciągłego wsparcia z zewnątrz. Telefon drużynowego bądź innego członka kadry będzie włączony w</w:t>
      </w:r>
      <w:r w:rsidRPr="00407304" w:rsidR="00E22426">
        <w:t> </w:t>
      </w:r>
      <w:r w:rsidRPr="00407304" w:rsidR="005D5F93">
        <w:t xml:space="preserve">określonych godzinach. Numer telefonu </w:t>
      </w:r>
      <w:r w:rsidRPr="00407304" w:rsidR="005D5F93">
        <w:rPr>
          <w:szCs w:val="16"/>
        </w:rPr>
        <w:t>będzi</w:t>
      </w:r>
      <w:r w:rsidRPr="00407304" w:rsidR="005D5F93">
        <w:t>e podany w osobnej informacji.</w:t>
      </w:r>
    </w:p>
    <w:p w:rsidRPr="00407304" w:rsidR="005D5F93" w:rsidP="00407304" w:rsidRDefault="005D5F93" w14:paraId="69B512DA" w14:textId="7777777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szCs w:val="16"/>
        </w:rPr>
      </w:pPr>
      <w:r w:rsidRPr="00407304">
        <w:t>Jeżeli uczestnik zażywa stale leki, należy przy wyjeździe przekazać je pielęgniarce lub instruktorowi w podpisanym opakowaniu, wraz z pisemną informacją o sposobie dawkowania.</w:t>
      </w:r>
    </w:p>
    <w:p w:rsidRPr="00407304" w:rsidR="005D5F93" w:rsidP="00407304" w:rsidRDefault="005D5F93" w14:paraId="6ECD07F9" w14:textId="30A0671F">
      <w:pPr>
        <w:pStyle w:val="Nagwek2"/>
      </w:pPr>
      <w:r w:rsidRPr="00C40398">
        <w:t>Regulaminy obowiązujące podczas formy HAZ</w:t>
      </w:r>
    </w:p>
    <w:p w:rsidRPr="00407304" w:rsidR="005D5F93" w:rsidP="005D5F93" w:rsidRDefault="005D5F93" w14:paraId="059EABC1" w14:textId="77777777">
      <w:r w:rsidRPr="00407304">
        <w:t>I. REGULAMIN UCZESTNIKA</w:t>
      </w:r>
    </w:p>
    <w:p w:rsidRPr="00407304" w:rsidR="005D5F93" w:rsidP="00C56EF1" w:rsidRDefault="005D5F93" w14:paraId="332FCC74" w14:textId="09C2843C">
      <w:pPr>
        <w:ind w:left="709" w:hanging="283"/>
      </w:pPr>
      <w:r w:rsidRPr="00407304">
        <w:t xml:space="preserve">1. Uczestnik </w:t>
      </w:r>
      <w:r w:rsidR="00407304">
        <w:t>zimowiska</w:t>
      </w:r>
      <w:r w:rsidRPr="00407304">
        <w:t xml:space="preserve"> ma prawo: </w:t>
      </w:r>
    </w:p>
    <w:p w:rsidRPr="00407304" w:rsidR="005D5F93" w:rsidP="00C56EF1" w:rsidRDefault="005D5F93" w14:paraId="4BC3409A"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pPr>
      <w:r w:rsidRPr="00407304">
        <w:t>korzystania ze wszystkich urządzeń obozowych znajdujących się na terenie zgrupowania, </w:t>
      </w:r>
    </w:p>
    <w:p w:rsidRPr="00407304" w:rsidR="005D5F93" w:rsidP="00C56EF1" w:rsidRDefault="005D5F93" w14:paraId="1C923235"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pPr>
      <w:r w:rsidRPr="00407304">
        <w:t>zgłaszania kadrze uwag o programie oraz organizacji zajęć, które będą w miarę możliwości uwzględniane, </w:t>
      </w:r>
    </w:p>
    <w:p w:rsidRPr="00407304" w:rsidR="005D5F93" w:rsidP="00C56EF1" w:rsidRDefault="005D5F93" w14:paraId="2F9CE210"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pPr>
      <w:r w:rsidRPr="00407304">
        <w:t>do udziału w zajęciach programowych organizowanych dla danej grupy wiekowej.</w:t>
      </w:r>
    </w:p>
    <w:p w:rsidRPr="00407304" w:rsidR="005D5F93" w:rsidP="00C56EF1" w:rsidRDefault="005D5F93" w14:paraId="30994C3E" w14:textId="419409B9">
      <w:pPr>
        <w:ind w:left="709" w:hanging="283"/>
      </w:pPr>
      <w:r w:rsidRPr="00407304">
        <w:t xml:space="preserve">2. Każdy uczestnik </w:t>
      </w:r>
      <w:r w:rsidR="00407304">
        <w:t>zimowiska</w:t>
      </w:r>
      <w:r w:rsidRPr="00407304">
        <w:t xml:space="preserve"> ma obowiązek: </w:t>
      </w:r>
    </w:p>
    <w:p w:rsidRPr="00407304" w:rsidR="005D5F93" w:rsidP="00C56EF1" w:rsidRDefault="005D5F93" w14:paraId="040EA47E" w14:textId="6BCCF30E">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425"/>
      </w:pPr>
      <w:r w:rsidRPr="00407304">
        <w:t xml:space="preserve">bezwzględnego podporządkowania się obowiązującym podczas </w:t>
      </w:r>
      <w:r w:rsidR="00407304">
        <w:t>zimowiska</w:t>
      </w:r>
      <w:r w:rsidRPr="00407304">
        <w:t xml:space="preserve"> regulaminom uczestnik</w:t>
      </w:r>
      <w:r w:rsidR="00B1610C">
        <w:t>a</w:t>
      </w:r>
      <w:r w:rsidRPr="00407304">
        <w:t>, transportu, poruszania się po drogach, służby oraz ochrony przeciwpożarowej. </w:t>
      </w:r>
    </w:p>
    <w:p w:rsidRPr="00407304" w:rsidR="005D5F93" w:rsidP="00C56EF1" w:rsidRDefault="005D5F93" w14:paraId="40C93191"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425"/>
      </w:pPr>
      <w:r w:rsidRPr="00407304">
        <w:t>podporządkowania się instruktorom i wychowawcom, </w:t>
      </w:r>
    </w:p>
    <w:p w:rsidRPr="00407304" w:rsidR="005D5F93" w:rsidP="00C56EF1" w:rsidRDefault="005D5F93" w14:paraId="017F5F92" w14:textId="59832B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425"/>
      </w:pPr>
      <w:r w:rsidRPr="00407304">
        <w:t>przestrzegania ustalonego rozkładu dnia, brania udziału w zajęciach, wyznaczonych służbach, życiu swojego</w:t>
      </w:r>
      <w:r w:rsidR="00297177">
        <w:t xml:space="preserve"> wypoczynku</w:t>
      </w:r>
      <w:r w:rsidRPr="00407304">
        <w:t>, </w:t>
      </w:r>
    </w:p>
    <w:p w:rsidRPr="00407304" w:rsidR="005D5F93" w:rsidP="00C56EF1" w:rsidRDefault="005D5F93" w14:paraId="0E8219FE" w14:textId="724E70D5">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425"/>
      </w:pPr>
      <w:r w:rsidRPr="00407304">
        <w:t>szanowania i zabezpieczenia przed uszkodzeniem lub zniszczeniem sprzętu obozowego i</w:t>
      </w:r>
      <w:r w:rsidRPr="00407304" w:rsidR="00E22426">
        <w:t> </w:t>
      </w:r>
      <w:r w:rsidRPr="00407304">
        <w:t xml:space="preserve">osobistego (Komenda </w:t>
      </w:r>
      <w:r w:rsidR="00297177">
        <w:t>zimowiska</w:t>
      </w:r>
      <w:r w:rsidRPr="00407304">
        <w:t xml:space="preserve"> nie bierze odpowiedzialności za uszkodzenia lub zniszczenie sprzętu elektronicznego należącego do uczestnika), </w:t>
      </w:r>
    </w:p>
    <w:p w:rsidRPr="00407304" w:rsidR="005D5F93" w:rsidP="00C56EF1" w:rsidRDefault="005D5F93" w14:paraId="302BD05C" w14:textId="672602EC">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425"/>
      </w:pPr>
      <w:r w:rsidRPr="00407304">
        <w:t>utrzymania czystości i porządku na terenie miejsca zakwaterowania oraz w obiektach ogólnodostępnych (stołówkach</w:t>
      </w:r>
      <w:r w:rsidR="00297177">
        <w:t xml:space="preserve">, świetlicach </w:t>
      </w:r>
      <w:r w:rsidRPr="00407304">
        <w:t>itp.), </w:t>
      </w:r>
    </w:p>
    <w:p w:rsidRPr="00407304" w:rsidR="005D5F93" w:rsidP="00C56EF1" w:rsidRDefault="005D5F93" w14:paraId="1BE52969" w14:textId="7B86C0DA">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425"/>
      </w:pPr>
      <w:r w:rsidRPr="00407304">
        <w:t>kulturalnego zachowania się w stosunku do wszystkich osób, zgodnego z Prawem i</w:t>
      </w:r>
      <w:r w:rsidRPr="00407304" w:rsidR="00E22426">
        <w:t> </w:t>
      </w:r>
      <w:r w:rsidRPr="00407304">
        <w:t>Przyrzeczeniem Harcerskim.</w:t>
      </w:r>
    </w:p>
    <w:p w:rsidRPr="00407304" w:rsidR="005D5F93" w:rsidP="00C56EF1" w:rsidRDefault="005D5F93" w14:paraId="41726405"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425"/>
      </w:pPr>
      <w:r w:rsidRPr="00407304">
        <w:t>dostosować się do zasad bezpieczeństwa sanitarnego</w:t>
      </w:r>
    </w:p>
    <w:p w:rsidRPr="00407304" w:rsidR="005D5F93" w:rsidP="00C56EF1" w:rsidRDefault="005D5F93" w14:paraId="5C73DEDB" w14:textId="077F2426">
      <w:pPr>
        <w:ind w:left="709" w:hanging="283"/>
      </w:pPr>
      <w:r w:rsidRPr="00407304">
        <w:t xml:space="preserve">3. Uczestnikom </w:t>
      </w:r>
      <w:r w:rsidR="00407304">
        <w:t>zimowiska</w:t>
      </w:r>
      <w:r w:rsidRPr="00407304">
        <w:t xml:space="preserve"> zabrania się: </w:t>
      </w:r>
    </w:p>
    <w:p w:rsidRPr="00407304" w:rsidR="005D5F93" w:rsidP="00C56EF1" w:rsidRDefault="005D5F93" w14:paraId="64396135" w14:textId="04B45234">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pPr>
      <w:r w:rsidRPr="00407304">
        <w:t xml:space="preserve">posiadania i palenia </w:t>
      </w:r>
      <w:r w:rsidRPr="00407304" w:rsidR="00154288">
        <w:t>wyrobów tytoniowych, w tym palenia nowatorskich wyrobów tytoniowych i palenia papierosów elektronicznych,</w:t>
      </w:r>
      <w:r w:rsidRPr="00407304">
        <w:t> </w:t>
      </w:r>
    </w:p>
    <w:p w:rsidRPr="00407304" w:rsidR="005D5F93" w:rsidP="00C56EF1" w:rsidRDefault="005D5F93" w14:paraId="08530C71"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pPr>
      <w:r w:rsidRPr="00407304">
        <w:t>posiadania i picia napojów alkoholowych, </w:t>
      </w:r>
    </w:p>
    <w:p w:rsidRPr="00407304" w:rsidR="0075097B" w:rsidP="00C56EF1" w:rsidRDefault="0075097B" w14:paraId="05526564" w14:textId="228F2E3E">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pPr>
      <w:r w:rsidRPr="00407304">
        <w:t>posiadania i picia napojów energetycznych,</w:t>
      </w:r>
    </w:p>
    <w:p w:rsidRPr="00407304" w:rsidR="005D5F93" w:rsidP="00C56EF1" w:rsidRDefault="005D5F93" w14:paraId="75110AE3" w14:textId="47DEACAC">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pPr>
      <w:r w:rsidRPr="00407304">
        <w:t>posiadania i brania środków odurzających</w:t>
      </w:r>
      <w:r w:rsidRPr="00407304" w:rsidR="0075097B">
        <w:t xml:space="preserve"> i </w:t>
      </w:r>
      <w:proofErr w:type="spellStart"/>
      <w:r w:rsidRPr="00407304" w:rsidR="0075097B">
        <w:t>snusów</w:t>
      </w:r>
      <w:proofErr w:type="spellEnd"/>
      <w:r w:rsidRPr="00407304" w:rsidR="0075097B">
        <w:t>,</w:t>
      </w:r>
    </w:p>
    <w:p w:rsidRPr="00407304" w:rsidR="005D5F93" w:rsidP="00C56EF1" w:rsidRDefault="005D5F93" w14:paraId="29DB9D61"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pPr>
      <w:r w:rsidRPr="00407304">
        <w:t>posiadania materiałów pirotechnicznych, replik broni i innych przedmiotów zagrażających bezpieczeństwu uczestników, </w:t>
      </w:r>
    </w:p>
    <w:p w:rsidR="00407304" w:rsidP="00C56EF1" w:rsidRDefault="005D5F93" w14:paraId="14195E95" w14:textId="77B2203B">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pPr>
      <w:r w:rsidRPr="00407304">
        <w:t xml:space="preserve">samowolnego oddalania się z terenu </w:t>
      </w:r>
      <w:r w:rsidR="004947C0">
        <w:t>zimowiska</w:t>
      </w:r>
      <w:r w:rsidRPr="00407304">
        <w:t xml:space="preserve"> oraz od zespołu, </w:t>
      </w:r>
    </w:p>
    <w:p w:rsidRPr="00407304" w:rsidR="005D5F93" w:rsidP="00C56EF1" w:rsidRDefault="005D5F93" w14:paraId="79EDA5AF" w14:textId="783B4029">
      <w:pPr>
        <w:ind w:left="709" w:hanging="283"/>
      </w:pPr>
      <w:r w:rsidRPr="00407304">
        <w:t>4. Ustala się następujące kary za nieprzestrzeganie regulaminu: </w:t>
      </w:r>
    </w:p>
    <w:p w:rsidRPr="00407304" w:rsidR="005D5F93" w:rsidP="005D5F93" w:rsidRDefault="005D5F93" w14:paraId="2CFA2BC1"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pPr>
      <w:r w:rsidRPr="00407304">
        <w:t>upomnienie uczestnika w obecności grupy, </w:t>
      </w:r>
    </w:p>
    <w:p w:rsidRPr="00407304" w:rsidR="005D5F93" w:rsidP="005D5F93" w:rsidRDefault="005D5F93" w14:paraId="146D4449"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pPr>
      <w:r w:rsidRPr="00407304">
        <w:t>nagana z ostrzeżeniem, </w:t>
      </w:r>
    </w:p>
    <w:p w:rsidRPr="00407304" w:rsidR="005D5F93" w:rsidP="005D5F93" w:rsidRDefault="005D5F93" w14:paraId="3EE16EB3" w14:textId="14A70FB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pPr>
      <w:r w:rsidRPr="00407304">
        <w:t xml:space="preserve">usunięcie z </w:t>
      </w:r>
      <w:r w:rsidR="00B63E88">
        <w:t>zimowiska</w:t>
      </w:r>
      <w:r w:rsidRPr="00407304">
        <w:t>. </w:t>
      </w:r>
    </w:p>
    <w:p w:rsidRPr="00407304" w:rsidR="005D5F93" w:rsidP="00C56EF1" w:rsidRDefault="005D5F93" w14:paraId="69609C1F" w14:textId="0D7281E7">
      <w:pPr>
        <w:ind w:left="426"/>
      </w:pPr>
      <w:r w:rsidRPr="00407304">
        <w:t xml:space="preserve">Naruszenie przez uczestnika regulaminu dotyczącego bezpieczeństwa – w szczególności zasad oddalenie się od grupy, niepoinformowanie kadry o oddaleniu się z </w:t>
      </w:r>
      <w:r w:rsidR="00B63E88">
        <w:t>miejsca zimowiska</w:t>
      </w:r>
      <w:r w:rsidRPr="00407304">
        <w:t xml:space="preserve"> może skutkować usunięciem z </w:t>
      </w:r>
      <w:r w:rsidR="00B63E88">
        <w:t>zimowiska</w:t>
      </w:r>
      <w:r w:rsidRPr="00407304">
        <w:t>. </w:t>
      </w:r>
    </w:p>
    <w:p w:rsidRPr="00407304" w:rsidR="005D5F93" w:rsidP="00C56EF1" w:rsidRDefault="005D5F93" w14:paraId="3A523BF6" w14:textId="77777777">
      <w:pPr>
        <w:ind w:left="709" w:hanging="283"/>
      </w:pPr>
      <w:r w:rsidRPr="00407304">
        <w:t>5. Ustala się następujące nagrody za wyróżniającą postawę na obozie:</w:t>
      </w:r>
    </w:p>
    <w:p w:rsidRPr="00407304" w:rsidR="005D5F93" w:rsidP="005D5F93" w:rsidRDefault="005D5F93" w14:paraId="7FD31904"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pPr>
      <w:r w:rsidRPr="00407304">
        <w:t>pochwała uczestnika w obecności grupy</w:t>
      </w:r>
    </w:p>
    <w:p w:rsidRPr="00407304" w:rsidR="005D5F93" w:rsidP="005D5F93" w:rsidRDefault="005D5F93" w14:paraId="6073A7AF"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pPr>
      <w:r w:rsidRPr="00407304">
        <w:t>pochwała w rozkazie dziennym</w:t>
      </w:r>
    </w:p>
    <w:p w:rsidRPr="00407304" w:rsidR="005D5F93" w:rsidP="005D5F93" w:rsidRDefault="005D5F93" w14:paraId="4FF4E0E1" w14:textId="563F78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pPr>
      <w:r w:rsidRPr="00407304">
        <w:t xml:space="preserve">pochwała w rozkazie zamykającym </w:t>
      </w:r>
      <w:r w:rsidR="004F0640">
        <w:t>wypoczynek.</w:t>
      </w:r>
    </w:p>
    <w:p w:rsidRPr="00407304" w:rsidR="005D5F93" w:rsidP="005D5F93" w:rsidRDefault="005D5F93" w14:paraId="0063FEB2" w14:textId="77777777"/>
    <w:p w:rsidRPr="00407304" w:rsidR="005D5F93" w:rsidP="005D5F93" w:rsidRDefault="005D5F93" w14:paraId="172E95CF" w14:textId="77777777">
      <w:r w:rsidRPr="00407304">
        <w:t>II. REGULAMIN PORUSZANIA SIĘ PO DROGACH I WYCIECZEK</w:t>
      </w:r>
    </w:p>
    <w:p w:rsidRPr="00407304" w:rsidR="005D5F93" w:rsidP="002346D7" w:rsidRDefault="005D5F93" w14:paraId="7135E0F1" w14:textId="4783C1D2">
      <w:pPr>
        <w:pStyle w:val="Akapitzlist"/>
        <w:numPr>
          <w:ilvl w:val="0"/>
          <w:numId w:val="21"/>
        </w:numPr>
      </w:pPr>
      <w:r w:rsidRPr="00407304">
        <w:t xml:space="preserve">W czasie wycieczki jej uczestnicy podporządkowują się rozkazom i zaleceniom prowadzącego - wyznaczonego przez komendanta </w:t>
      </w:r>
      <w:r w:rsidR="004F0640">
        <w:t>zimowiska</w:t>
      </w:r>
      <w:r w:rsidRPr="00407304">
        <w:t>. </w:t>
      </w:r>
    </w:p>
    <w:p w:rsidRPr="00407304" w:rsidR="005D5F93" w:rsidP="002346D7" w:rsidRDefault="005D5F93" w14:paraId="3B037558" w14:textId="7BD13436">
      <w:pPr>
        <w:pStyle w:val="Akapitzlist"/>
        <w:numPr>
          <w:ilvl w:val="0"/>
          <w:numId w:val="21"/>
        </w:numPr>
      </w:pPr>
      <w:r w:rsidRPr="00407304">
        <w:t>Uczestnicy idą zwartą grupą w szyku podanym przez prowadzącego, maksymalnie czwórkami, na przedzie grupy zawsze idzie prowadzący wycieczkę, następnie najmłodsi uczestnicy, którzy nadają tempo marszu pozostałym, kolumnę zamykają najstarsi uczestnicy wycieczki i jeden z</w:t>
      </w:r>
      <w:r w:rsidRPr="00407304" w:rsidR="00E22426">
        <w:t> </w:t>
      </w:r>
      <w:r w:rsidRPr="00407304">
        <w:t>instruktorów/wychowawców! </w:t>
      </w:r>
    </w:p>
    <w:p w:rsidRPr="00407304" w:rsidR="005D5F93" w:rsidP="002346D7" w:rsidRDefault="005D5F93" w14:paraId="0EB97D53" w14:textId="27BE7EE3">
      <w:pPr>
        <w:pStyle w:val="Akapitzlist"/>
        <w:numPr>
          <w:ilvl w:val="0"/>
          <w:numId w:val="21"/>
        </w:numPr>
      </w:pPr>
      <w:r w:rsidRPr="00407304">
        <w:t>Kolumna porusza się według następujących zasad:</w:t>
      </w:r>
    </w:p>
    <w:p w:rsidR="00C3736D" w:rsidP="002346D7" w:rsidRDefault="005D5F93" w14:paraId="5A31F2DD" w14:textId="77777777">
      <w:pPr>
        <w:pStyle w:val="Akapitzlist"/>
        <w:numPr>
          <w:ilvl w:val="0"/>
          <w:numId w:val="9"/>
        </w:numPr>
        <w:ind w:left="993"/>
      </w:pPr>
      <w:r w:rsidRPr="00407304">
        <w:t xml:space="preserve">Zorganizowana grupa </w:t>
      </w:r>
      <w:hyperlink r:id="rId10">
        <w:r w:rsidRPr="00C3736D">
          <w:rPr>
            <w:rStyle w:val="Hipercze"/>
            <w:rFonts w:ascii="Trebuchet MS" w:hAnsi="Trebuchet MS"/>
            <w:color w:val="auto"/>
          </w:rPr>
          <w:t>pieszych</w:t>
        </w:r>
      </w:hyperlink>
      <w:r w:rsidRPr="00407304">
        <w:t xml:space="preserve"> prowadzona przez kierownika.</w:t>
      </w:r>
      <w:r w:rsidR="00C3736D">
        <w:t xml:space="preserve"> </w:t>
      </w:r>
    </w:p>
    <w:p w:rsidR="00397C13" w:rsidP="002346D7" w:rsidRDefault="005D5F93" w14:paraId="34558E88" w14:textId="77777777">
      <w:pPr>
        <w:pStyle w:val="Akapitzlist"/>
        <w:numPr>
          <w:ilvl w:val="0"/>
          <w:numId w:val="9"/>
        </w:numPr>
        <w:ind w:left="993"/>
      </w:pPr>
      <w:r w:rsidRPr="00407304">
        <w:t>Należy pamiętać, że kolumna pieszych składająca się z dzieci powyżej 10 roku życia porusza się prawą stroną jezdni. Liczba osób idących w kolumnie obok siebie nie może przekroczyć czterech osób (pod warunkiem, że kolumna nie zajmuje więcej niż połowy szerokości jezdni), zaleca poruszanie się kolumną dwuosobową. Długość kolumny pieszych nie może przekraczać 50 metrów, a odstępy między kolumnami nie mogą być mniejsze niż 100 m.</w:t>
      </w:r>
    </w:p>
    <w:p w:rsidR="00397C13" w:rsidP="002346D7" w:rsidRDefault="005D5F93" w14:paraId="1AF0056E" w14:textId="77777777">
      <w:pPr>
        <w:pStyle w:val="Akapitzlist"/>
        <w:numPr>
          <w:ilvl w:val="0"/>
          <w:numId w:val="9"/>
        </w:numPr>
        <w:ind w:left="993"/>
      </w:pPr>
      <w:r w:rsidRPr="00407304">
        <w:t>Przy ograniczonej widoczności prowadzący kolumnę pieszych (poruszający się po lewej stronie kolumny - bliżej drogi) musi świecić latarką o barwie koloru białego w przód, natomiast ostatnia osoba będąca w kolumnie powinna świecić latarką o barwie koloru czerwonego do tyłu</w:t>
      </w:r>
      <w:r w:rsidR="00397C13">
        <w:t>.</w:t>
      </w:r>
    </w:p>
    <w:p w:rsidR="00397C13" w:rsidP="002346D7" w:rsidRDefault="005D5F93" w14:paraId="5582BF3B" w14:textId="77777777">
      <w:pPr>
        <w:pStyle w:val="Akapitzlist"/>
        <w:numPr>
          <w:ilvl w:val="0"/>
          <w:numId w:val="9"/>
        </w:numPr>
        <w:ind w:left="993"/>
      </w:pPr>
      <w:r w:rsidRPr="00407304">
        <w:t>W przypadku, gdy długość kolumny pieszych przekracza 20 m, niezależnie od warunków pogodowych prowadzący i zamykający kolumnę pieszych zobowiązany jest mieć na sobie element odblaskowy. Osoby idące w kolumnie przy skrajnej stronie ulicy (lewa strona) muszą nieść dodatkowe latarki barwy koloru białego rozmieszczone w odległości między sobą nie większą niż 10 m.</w:t>
      </w:r>
    </w:p>
    <w:p w:rsidR="00397C13" w:rsidP="002346D7" w:rsidRDefault="005D5F93" w14:paraId="38FC50F6" w14:textId="77777777">
      <w:pPr>
        <w:pStyle w:val="Akapitzlist"/>
        <w:numPr>
          <w:ilvl w:val="0"/>
          <w:numId w:val="9"/>
        </w:numPr>
        <w:ind w:left="993"/>
      </w:pPr>
      <w:r w:rsidRPr="00407304">
        <w:t>W trakcie mgły poruszanie się kolumny pieszych jest ZABRONIONE.</w:t>
      </w:r>
    </w:p>
    <w:p w:rsidR="00397C13" w:rsidP="002346D7" w:rsidRDefault="005D5F93" w14:paraId="4DF873F2" w14:textId="77777777">
      <w:pPr>
        <w:pStyle w:val="Akapitzlist"/>
        <w:numPr>
          <w:ilvl w:val="0"/>
          <w:numId w:val="9"/>
        </w:numPr>
        <w:ind w:left="993"/>
      </w:pPr>
      <w:r w:rsidRPr="00407304">
        <w:t xml:space="preserve">W przypadku kolumny pieszych składającej się z dzieci w wieku do lat 10, poruszanie się kolumny odbywa się lewą stroną jezdni a tworzące je osoby obligatoryjnie poruszają się dwuosobowo. </w:t>
      </w:r>
      <w:r w:rsidRPr="00407304" w:rsidR="00E22426">
        <w:t>W </w:t>
      </w:r>
      <w:r w:rsidRPr="00407304">
        <w:t>przypadku w/w kolumny pieszych przy niedostatecznej widoczności na drodze poruszanie się kolumny jest zabronione.</w:t>
      </w:r>
    </w:p>
    <w:p w:rsidRPr="00407304" w:rsidR="005D5F93" w:rsidP="002346D7" w:rsidRDefault="005D5F93" w14:paraId="226602CD" w14:textId="2BEA1370">
      <w:pPr>
        <w:pStyle w:val="Akapitzlist"/>
        <w:numPr>
          <w:ilvl w:val="0"/>
          <w:numId w:val="9"/>
        </w:numPr>
        <w:ind w:left="993"/>
      </w:pPr>
      <w:r w:rsidRPr="00407304">
        <w:t>W miastach należy poruszać się zwartą grupą po chodnikach lub innych szlakach przeznaczonych dla pieszych. Jezdnię przekraczamy jedynie w miejscach wyznaczonych lub przewidzianych przepisami. </w:t>
      </w:r>
    </w:p>
    <w:p w:rsidRPr="00407304" w:rsidR="005D5F93" w:rsidP="002346D7" w:rsidRDefault="00397C13" w14:paraId="3E863F46" w14:textId="63BDCA41">
      <w:pPr>
        <w:ind w:left="709" w:hanging="283"/>
      </w:pPr>
      <w:r>
        <w:t>4</w:t>
      </w:r>
      <w:r w:rsidRPr="00407304" w:rsidR="005D5F93">
        <w:t>. Nie wolno: </w:t>
      </w:r>
    </w:p>
    <w:p w:rsidRPr="00407304" w:rsidR="005D5F93" w:rsidP="002346D7" w:rsidRDefault="005D5F93" w14:paraId="3F36413D"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993" w:hanging="284"/>
      </w:pPr>
      <w:r w:rsidRPr="00407304">
        <w:t>odłączać się od grupy bez zezwolenia prowadzącego, </w:t>
      </w:r>
    </w:p>
    <w:p w:rsidRPr="00407304" w:rsidR="005D5F93" w:rsidP="002346D7" w:rsidRDefault="005D5F93" w14:paraId="1F718EB7"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993" w:hanging="284"/>
      </w:pPr>
      <w:r w:rsidRPr="00407304">
        <w:t>maszerować po jezdni kolumną pieszych do lat 10 w warunkach niedostatecznej widoczności, </w:t>
      </w:r>
    </w:p>
    <w:p w:rsidRPr="00407304" w:rsidR="005D5F93" w:rsidP="002346D7" w:rsidRDefault="005D5F93" w14:paraId="627CB5E1"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993" w:hanging="284"/>
      </w:pPr>
      <w:r w:rsidRPr="00407304">
        <w:t>prowadzić po jezdni kolumny pieszych przez osobę w wieku poniżej 18 lat.</w:t>
      </w:r>
    </w:p>
    <w:p w:rsidRPr="00407304" w:rsidR="005D5F93" w:rsidP="002346D7" w:rsidRDefault="00397C13" w14:paraId="655A69CE" w14:textId="08A6B155">
      <w:pPr>
        <w:ind w:left="709" w:hanging="283"/>
      </w:pPr>
      <w:r>
        <w:t>5</w:t>
      </w:r>
      <w:r w:rsidRPr="00407304" w:rsidR="005D5F93">
        <w:t>. Podczas wycieczki lub rajdu jeden opiekun powinien przypadać na maksymalnie: </w:t>
      </w:r>
    </w:p>
    <w:p w:rsidRPr="00407304" w:rsidR="005D5F93" w:rsidP="002346D7" w:rsidRDefault="005D5F93" w14:paraId="5899E158" w14:textId="77777777">
      <w:pPr>
        <w:pStyle w:val="Akapitzlist"/>
        <w:numPr>
          <w:ilvl w:val="0"/>
          <w:numId w:val="2"/>
        </w:numPr>
        <w:tabs>
          <w:tab w:val="left" w:pos="567"/>
          <w:tab w:val="left" w:pos="993"/>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pPr>
      <w:r w:rsidRPr="00407304">
        <w:t>10 uczestników (turystyka kwalifikowana, np. górska), </w:t>
      </w:r>
    </w:p>
    <w:p w:rsidRPr="00407304" w:rsidR="005D5F93" w:rsidP="005D5F93" w:rsidRDefault="005D5F93" w14:paraId="5FD99759" w14:textId="29BED2B2">
      <w:pPr>
        <w:pStyle w:val="Akapitzlist"/>
        <w:numPr>
          <w:ilvl w:val="0"/>
          <w:numId w:val="2"/>
        </w:numPr>
        <w:tabs>
          <w:tab w:val="left" w:pos="567"/>
          <w:tab w:val="left" w:pos="993"/>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pPr>
      <w:r w:rsidRPr="00407304">
        <w:t>15 uczestników przy innych formach, m. in. z wykorzystaniem publicznych środków komunikacji.</w:t>
      </w:r>
    </w:p>
    <w:p w:rsidRPr="00407304" w:rsidR="005D5F93" w:rsidP="005D5F93" w:rsidRDefault="005D5F93" w14:paraId="399011EA" w14:textId="77777777">
      <w:r w:rsidRPr="00407304">
        <w:t>III. REGULAMIN PRZECIWPOŻAROWY</w:t>
      </w:r>
    </w:p>
    <w:p w:rsidR="005B089F" w:rsidP="005B089F" w:rsidRDefault="005D5F93" w14:paraId="45CE0ACD" w14:textId="77777777">
      <w:pPr>
        <w:pStyle w:val="Akapitzlist"/>
        <w:numPr>
          <w:ilvl w:val="0"/>
          <w:numId w:val="16"/>
        </w:numPr>
        <w:ind w:left="709" w:hanging="283"/>
      </w:pPr>
      <w:r w:rsidRPr="00407304">
        <w:t xml:space="preserve">Za stan bezpieczeństwa pożarowego odpowiada komendant </w:t>
      </w:r>
      <w:r w:rsidR="00A75231">
        <w:t>wypoczynku</w:t>
      </w:r>
      <w:r w:rsidRPr="00407304">
        <w:t xml:space="preserve">, kadra instruktorska oraz wszyscy uczestnicy </w:t>
      </w:r>
      <w:r w:rsidR="00A75231">
        <w:t>zimowiska</w:t>
      </w:r>
      <w:r w:rsidRPr="00407304">
        <w:t>. </w:t>
      </w:r>
    </w:p>
    <w:p w:rsidRPr="00407304" w:rsidR="005D5F93" w:rsidP="005B089F" w:rsidRDefault="005D5F93" w14:paraId="56C20894" w14:textId="0EB80CC1">
      <w:pPr>
        <w:pStyle w:val="Akapitzlist"/>
        <w:numPr>
          <w:ilvl w:val="0"/>
          <w:numId w:val="16"/>
        </w:numPr>
        <w:ind w:left="709" w:hanging="283"/>
      </w:pPr>
      <w:r w:rsidRPr="00407304">
        <w:t>Każdy harcerz ma obowiązek znać przyczyny powstawania pożarów, zasady zapobiegania im oraz sposoby zachowania się w przypadku pożaru. Każdy uczestnik, jeżeli zauważy/poczuje dym (pożar) lub przyczynę mogącą spowodować jego powstanie, natychmiast zawiadamia o tym instruktora. </w:t>
      </w:r>
    </w:p>
    <w:p w:rsidRPr="00407304" w:rsidR="005D5F93" w:rsidP="005B089F" w:rsidRDefault="005D5F93" w14:paraId="6CD005B5" w14:textId="45C3FEA4">
      <w:pPr>
        <w:pStyle w:val="Akapitzlist"/>
        <w:numPr>
          <w:ilvl w:val="0"/>
          <w:numId w:val="16"/>
        </w:numPr>
        <w:ind w:left="709" w:hanging="283"/>
      </w:pPr>
      <w:r w:rsidRPr="00407304">
        <w:t xml:space="preserve">W </w:t>
      </w:r>
      <w:r w:rsidR="00FF0365">
        <w:t>budynku</w:t>
      </w:r>
      <w:r w:rsidRPr="00407304">
        <w:t xml:space="preserve"> musi znajdować się stanowisko z oznakowanym sprzętem przeciwpożarowym (</w:t>
      </w:r>
      <w:r w:rsidR="00FF0365">
        <w:t>gaśnice</w:t>
      </w:r>
      <w:r w:rsidRPr="00407304">
        <w:t>). </w:t>
      </w:r>
    </w:p>
    <w:p w:rsidRPr="00407304" w:rsidR="005D5F93" w:rsidP="005B089F" w:rsidRDefault="005D5F93" w14:paraId="0377D8D5" w14:textId="22E73D16">
      <w:pPr>
        <w:pStyle w:val="Akapitzlist"/>
        <w:numPr>
          <w:ilvl w:val="0"/>
          <w:numId w:val="16"/>
        </w:numPr>
        <w:ind w:left="709" w:hanging="283"/>
      </w:pPr>
      <w:r w:rsidRPr="00407304">
        <w:t>Sygnałem alarmu przeciwpożarowego są cztery długie gwizdki i sygnał głosowy: „alarm pożarowy”.</w:t>
      </w:r>
    </w:p>
    <w:p w:rsidRPr="00407304" w:rsidR="005D5F93" w:rsidP="005B089F" w:rsidRDefault="005D5F93" w14:paraId="27C62265" w14:textId="7C2C08BB">
      <w:pPr>
        <w:pStyle w:val="Akapitzlist"/>
        <w:numPr>
          <w:ilvl w:val="0"/>
          <w:numId w:val="16"/>
        </w:numPr>
        <w:ind w:left="709" w:hanging="283"/>
      </w:pPr>
      <w:r w:rsidRPr="00407304">
        <w:t xml:space="preserve">W wypadku powstania pożaru należy zachować spokój, w razie konieczności ewakuować uczestników pod opieką kadry. Uczestnicy opuszczają </w:t>
      </w:r>
      <w:r w:rsidR="000475AD">
        <w:t>budynek</w:t>
      </w:r>
      <w:r w:rsidRPr="00407304">
        <w:t xml:space="preserve"> i zbierają się na </w:t>
      </w:r>
      <w:r w:rsidR="000475AD">
        <w:t>wyznaczonym miejscu ewakuacji.</w:t>
      </w:r>
    </w:p>
    <w:p w:rsidRPr="00407304" w:rsidR="005D5F93" w:rsidP="005B089F" w:rsidRDefault="005D5F93" w14:paraId="77224D50" w14:textId="1AF2A6A3">
      <w:pPr>
        <w:pStyle w:val="Akapitzlist"/>
        <w:numPr>
          <w:ilvl w:val="0"/>
          <w:numId w:val="16"/>
        </w:numPr>
        <w:ind w:left="709" w:hanging="283"/>
      </w:pPr>
      <w:r w:rsidRPr="00407304">
        <w:t>Komenda zgrupowania bezzwłocznie zawiadamia o pożarze Straż Pożarną. Członkowie kadry i</w:t>
      </w:r>
      <w:r w:rsidRPr="00407304" w:rsidR="00E22426">
        <w:t> </w:t>
      </w:r>
      <w:r w:rsidRPr="00407304">
        <w:t xml:space="preserve">pełnoletni członkowie </w:t>
      </w:r>
      <w:r w:rsidR="00DA3E29">
        <w:t>zimowiska</w:t>
      </w:r>
      <w:r w:rsidRPr="00407304">
        <w:t>, niezajmujący się ewakuacją uczestników, mają obowiązek przystąpienia do gaszenia pożaru za pomocą posiadanego sprzętu.  </w:t>
      </w:r>
    </w:p>
    <w:p w:rsidRPr="00407304" w:rsidR="005D5F93" w:rsidP="005B089F" w:rsidRDefault="005D5F93" w14:paraId="79FCE0FB" w14:textId="40C3BF48">
      <w:pPr>
        <w:pStyle w:val="Akapitzlist"/>
        <w:numPr>
          <w:ilvl w:val="0"/>
          <w:numId w:val="16"/>
        </w:numPr>
        <w:ind w:left="709" w:hanging="283"/>
      </w:pPr>
      <w:r w:rsidRPr="00407304">
        <w:t>Po przybyciu Straży Pożarnej na miejsce należy bezwzględnie podporządkować się rozkazom prowadzącego akcję i ściśle z nim współpracować. Po ukończeniu akcji sprzęt przeciwpożarowy, urządzenia i środki gaśnicze należy bezzwłocznie przygotować do następnego użycia. </w:t>
      </w:r>
    </w:p>
    <w:p w:rsidRPr="00407304" w:rsidR="005D5F93" w:rsidP="005B089F" w:rsidRDefault="005D5F93" w14:paraId="7550052D" w14:textId="32270AF0">
      <w:pPr>
        <w:pStyle w:val="Akapitzlist"/>
        <w:numPr>
          <w:ilvl w:val="0"/>
          <w:numId w:val="16"/>
        </w:numPr>
        <w:ind w:left="709" w:hanging="283"/>
      </w:pPr>
      <w:r w:rsidRPr="00407304">
        <w:t>Ustalenia porządkowe</w:t>
      </w:r>
    </w:p>
    <w:p w:rsidRPr="00407304" w:rsidR="005D5F93" w:rsidP="002346D7" w:rsidRDefault="005D5F93" w14:paraId="19E38344" w14:textId="77777777">
      <w:pPr>
        <w:pStyle w:val="Akapitzlist"/>
        <w:numPr>
          <w:ilvl w:val="0"/>
          <w:numId w:val="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Na obozie zabrania się: </w:t>
      </w:r>
    </w:p>
    <w:p w:rsidRPr="00407304" w:rsidR="005D5F93" w:rsidP="002346D7" w:rsidRDefault="005D5F93" w14:paraId="482F7B2E"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rozpalania ognisk przez uczestników bez nadzoru kadry, </w:t>
      </w:r>
    </w:p>
    <w:p w:rsidRPr="00407304" w:rsidR="005D5F93" w:rsidP="002346D7" w:rsidRDefault="005D5F93" w14:paraId="60956562"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rozpalania ognisk w odległości mniejszej niż 100 m od drzew, krzewów, urządzeń obozowych,</w:t>
      </w:r>
    </w:p>
    <w:p w:rsidRPr="00407304" w:rsidR="005D5F93" w:rsidP="002346D7" w:rsidRDefault="005D5F93" w14:paraId="5E5F39FD" w14:textId="01DBFBBB">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 xml:space="preserve">chodzenia z otwartym ogniem po lesie i posługiwania się nim (pochodnie, świece, lampy naftowe) w pomieszczeniach zamkniętych. </w:t>
      </w:r>
    </w:p>
    <w:p w:rsidRPr="00407304" w:rsidR="005D5F93" w:rsidP="002346D7" w:rsidRDefault="005D5F93" w14:paraId="06409381"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zaśmiecania lasu puszkami po konserwach, butelkami, szkłem, papierem itp. </w:t>
      </w:r>
    </w:p>
    <w:p w:rsidRPr="00407304" w:rsidR="005D5F93" w:rsidP="002346D7" w:rsidRDefault="005D5F93" w14:paraId="76676140"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używania do rozpalania ognisk chemicznych środków łatwopalnych,</w:t>
      </w:r>
    </w:p>
    <w:p w:rsidRPr="00407304" w:rsidR="005D5F93" w:rsidP="002346D7" w:rsidRDefault="005D5F93" w14:paraId="770AC696"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przenoszenia, przechowywania i używania w namiotach materiałów łatwopalnych i żrących (np. świeczka, spirala na komary),</w:t>
      </w:r>
    </w:p>
    <w:p w:rsidRPr="00407304" w:rsidR="005D5F93" w:rsidP="002346D7" w:rsidRDefault="005D5F93" w14:paraId="73716FE3"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instalowania urządzeń elektrycznych bez zgody komendanta podobozu,</w:t>
      </w:r>
    </w:p>
    <w:p w:rsidRPr="00407304" w:rsidR="005D5F93" w:rsidP="002346D7" w:rsidRDefault="005D5F93" w14:paraId="61DE39FE"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dokonywania napraw sieci urządzeń elektrycznych przez osoby nie upoważnione. </w:t>
      </w:r>
    </w:p>
    <w:p w:rsidRPr="00407304" w:rsidR="005D5F93" w:rsidP="002346D7" w:rsidRDefault="005D5F93" w14:paraId="2563C015" w14:textId="77777777">
      <w:pPr>
        <w:pStyle w:val="Akapitzlist"/>
        <w:numPr>
          <w:ilvl w:val="0"/>
          <w:numId w:val="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Ogniska harcerskie </w:t>
      </w:r>
    </w:p>
    <w:p w:rsidRPr="00407304" w:rsidR="005D5F93" w:rsidP="002346D7" w:rsidRDefault="005D5F93" w14:paraId="7ECCB44D" w14:textId="23474FC6">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odległość ogniska od lasu, zabudowań, stogów siana, stert drzewa itp. nie może być mniejsza niż 100 m. Na terenie zgrupowania ogniska wolno palić tylko w wyznaczonym miejscu, </w:t>
      </w:r>
    </w:p>
    <w:p w:rsidRPr="00407304" w:rsidR="005D5F93" w:rsidP="002346D7" w:rsidRDefault="005D5F93" w14:paraId="0E2DE38A"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przy wyborze miejsca należy uwzględnić kierunek wiejącego wiatru oraz zwracać uwagę, aby iskry nie były wznoszone w kierunku zabudowań, stogów siana itp. </w:t>
      </w:r>
    </w:p>
    <w:p w:rsidRPr="00407304" w:rsidR="005D5F93" w:rsidP="002346D7" w:rsidRDefault="005D5F93" w14:paraId="117ED876"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miejsce na ognisko należy oczyścić z chrustu, ściółki itp. i wysypać je piaskiem, </w:t>
      </w:r>
    </w:p>
    <w:p w:rsidRPr="00407304" w:rsidR="005D5F93" w:rsidP="002346D7" w:rsidRDefault="005D5F93" w14:paraId="4A42EA9A"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wyznaczyć jednego lub dwóch "strażników ognia", których zadaniem będzie stałe czuwanie nad ogniskiem, </w:t>
      </w:r>
    </w:p>
    <w:p w:rsidRPr="00407304" w:rsidR="005D5F93" w:rsidP="002346D7" w:rsidRDefault="005D5F93" w14:paraId="042EF795"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w pobliżu ogniska zgromadzić sprzęt do zasypania ognia,</w:t>
      </w:r>
    </w:p>
    <w:p w:rsidRPr="00407304" w:rsidR="005D5F93" w:rsidP="002346D7" w:rsidRDefault="005D5F93" w14:paraId="18DCB63F" w14:textId="7777777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po zakończeniu ogniska należy zgasić ogień, popiół zaś przysypać ziemią lub zalać wodą. </w:t>
      </w:r>
    </w:p>
    <w:p w:rsidRPr="00407304" w:rsidR="005D5F93" w:rsidP="002346D7" w:rsidRDefault="005D5F93" w14:paraId="66483B51" w14:textId="77777777">
      <w:pPr>
        <w:pStyle w:val="Akapitzlist"/>
        <w:numPr>
          <w:ilvl w:val="0"/>
          <w:numId w:val="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 xml:space="preserve"> Inne</w:t>
      </w:r>
    </w:p>
    <w:p w:rsidRPr="00407304" w:rsidR="005D5F93" w:rsidP="002346D7" w:rsidRDefault="001124B6" w14:paraId="7C18879C" w14:textId="6945CA9C">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K</w:t>
      </w:r>
      <w:r w:rsidRPr="00407304" w:rsidR="005D5F93">
        <w:t>omendan</w:t>
      </w:r>
      <w:r>
        <w:t xml:space="preserve">t </w:t>
      </w:r>
      <w:r w:rsidR="00E61848">
        <w:t>zimowiska</w:t>
      </w:r>
      <w:r>
        <w:t xml:space="preserve"> </w:t>
      </w:r>
      <w:r w:rsidRPr="00407304" w:rsidR="005D5F93">
        <w:t>ma obowiązek przeprowadzenia na początku turnusu próbnego alarmu przeciwpożarowego,</w:t>
      </w:r>
    </w:p>
    <w:p w:rsidRPr="00407304" w:rsidR="005D5F93" w:rsidP="002346D7" w:rsidRDefault="005D5F93" w14:paraId="54176F2C" w14:textId="715A81EC">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1134" w:hanging="283"/>
      </w:pPr>
      <w:r w:rsidRPr="00407304">
        <w:t xml:space="preserve">niniejsze zasady mogą być uzupełniane bieżącymi zarządzeniami komendanta </w:t>
      </w:r>
      <w:r w:rsidR="00E61848">
        <w:t>zimowiska</w:t>
      </w:r>
      <w:r w:rsidRPr="00407304">
        <w:t xml:space="preserve"> w</w:t>
      </w:r>
      <w:r w:rsidRPr="00407304" w:rsidR="00E22426">
        <w:t> </w:t>
      </w:r>
      <w:r w:rsidRPr="00407304">
        <w:t>celu zwiększenia bezpieczeństwa przeciwpożarowego.</w:t>
      </w:r>
    </w:p>
    <w:p w:rsidRPr="00407304" w:rsidR="005D5F93" w:rsidP="005D5F93" w:rsidRDefault="005D5F93" w14:paraId="0259111D" w14:textId="77777777"/>
    <w:p w:rsidRPr="00407304" w:rsidR="005D5F93" w:rsidP="005D5F93" w:rsidRDefault="00407304" w14:paraId="3C3E3913" w14:textId="0DC1FFBE">
      <w:r w:rsidRPr="00407304">
        <w:t>I</w:t>
      </w:r>
      <w:r w:rsidRPr="00407304" w:rsidR="005D5F93">
        <w:t>V. REGULAMIN SANITARNY OBOZU</w:t>
      </w:r>
    </w:p>
    <w:p w:rsidR="00F104E3" w:rsidP="00F104E3" w:rsidRDefault="005D5F93" w14:paraId="5F1DE9D1" w14:textId="77777777">
      <w:pPr>
        <w:pStyle w:val="Akapitzlist"/>
        <w:numPr>
          <w:ilvl w:val="1"/>
          <w:numId w:val="8"/>
        </w:numPr>
        <w:ind w:left="709" w:hanging="283"/>
      </w:pPr>
      <w:r w:rsidRPr="00407304">
        <w:t xml:space="preserve">Za porządek i czystość na terenie obozu odpowiada komendant </w:t>
      </w:r>
      <w:r w:rsidR="00E61848">
        <w:t>zimowiska</w:t>
      </w:r>
      <w:r w:rsidRPr="00407304">
        <w:t>, który ustala zakres odpowiedzialności dla kadry wychowawczej i personelu gospodarczego obozu.</w:t>
      </w:r>
    </w:p>
    <w:p w:rsidR="00F104E3" w:rsidP="00F104E3" w:rsidRDefault="005D5F93" w14:paraId="15EE578C" w14:textId="77777777">
      <w:pPr>
        <w:pStyle w:val="Akapitzlist"/>
        <w:numPr>
          <w:ilvl w:val="1"/>
          <w:numId w:val="8"/>
        </w:numPr>
        <w:ind w:left="709" w:hanging="283"/>
      </w:pPr>
      <w:r w:rsidRPr="00407304">
        <w:t xml:space="preserve">Kadra </w:t>
      </w:r>
      <w:r w:rsidR="00E61848">
        <w:t>zimowiska</w:t>
      </w:r>
      <w:r w:rsidRPr="00407304">
        <w:t xml:space="preserve"> obowiązana jest do prowadzenia pracy zdrowotno-wychowawczej z uczestnikami, w tym również w zakresie porządku, czystości i higieny.</w:t>
      </w:r>
    </w:p>
    <w:p w:rsidR="00F104E3" w:rsidP="00F104E3" w:rsidRDefault="005D5F93" w14:paraId="790B8142" w14:textId="77777777">
      <w:pPr>
        <w:pStyle w:val="Akapitzlist"/>
        <w:numPr>
          <w:ilvl w:val="1"/>
          <w:numId w:val="8"/>
        </w:numPr>
        <w:ind w:left="709" w:hanging="283"/>
      </w:pPr>
      <w:r w:rsidRPr="00407304">
        <w:t xml:space="preserve">Prace porządkowe wykonują </w:t>
      </w:r>
      <w:r w:rsidRPr="00407304" w:rsidR="00407304">
        <w:t>wszyscy uczestnicy obozu,</w:t>
      </w:r>
      <w:r w:rsidRPr="00407304">
        <w:t xml:space="preserve"> nadzorow</w:t>
      </w:r>
      <w:r w:rsidRPr="00407304" w:rsidR="00407304">
        <w:t xml:space="preserve">ani </w:t>
      </w:r>
      <w:r w:rsidRPr="00407304">
        <w:t>przez instruktora</w:t>
      </w:r>
      <w:r w:rsidRPr="00407304" w:rsidR="00407304">
        <w:t>.</w:t>
      </w:r>
    </w:p>
    <w:p w:rsidR="00F104E3" w:rsidP="00F104E3" w:rsidRDefault="005D5F93" w14:paraId="7AD7178C" w14:textId="77777777">
      <w:pPr>
        <w:pStyle w:val="Akapitzlist"/>
        <w:numPr>
          <w:ilvl w:val="1"/>
          <w:numId w:val="8"/>
        </w:numPr>
        <w:ind w:left="709" w:hanging="283"/>
      </w:pPr>
      <w:r w:rsidRPr="00407304">
        <w:t xml:space="preserve">Komendant </w:t>
      </w:r>
      <w:r w:rsidR="00E61848">
        <w:t>zimowiska oraz kadra instruktorska</w:t>
      </w:r>
      <w:r w:rsidRPr="00407304">
        <w:t xml:space="preserve"> dokonuj</w:t>
      </w:r>
      <w:r w:rsidR="00E61848">
        <w:t>ą</w:t>
      </w:r>
      <w:r w:rsidRPr="00407304">
        <w:t xml:space="preserve"> codziennie przeglądu czystości na terenie </w:t>
      </w:r>
      <w:r w:rsidR="00E61848">
        <w:t>zimowiska</w:t>
      </w:r>
      <w:r w:rsidRPr="00407304">
        <w:t>.</w:t>
      </w:r>
    </w:p>
    <w:p w:rsidR="00F104E3" w:rsidP="00F104E3" w:rsidRDefault="005D5F93" w14:paraId="29FE2843" w14:textId="77777777">
      <w:pPr>
        <w:pStyle w:val="Akapitzlist"/>
        <w:numPr>
          <w:ilvl w:val="1"/>
          <w:numId w:val="8"/>
        </w:numPr>
        <w:ind w:left="709" w:hanging="283"/>
      </w:pPr>
      <w:r w:rsidRPr="00407304">
        <w:t xml:space="preserve">Za czystość w </w:t>
      </w:r>
      <w:r w:rsidRPr="00407304" w:rsidR="00407304">
        <w:t>pokojach</w:t>
      </w:r>
      <w:r w:rsidRPr="00407304">
        <w:t xml:space="preserve"> odpowiadają ich mieszkańcy, zobowiązani do codziennego, starannego słania łóżek, do utrzymywania ładu na półkach i w plecakach.</w:t>
      </w:r>
    </w:p>
    <w:p w:rsidR="00F104E3" w:rsidP="00F104E3" w:rsidRDefault="005D5F93" w14:paraId="0671B4C3" w14:textId="77777777">
      <w:pPr>
        <w:pStyle w:val="Akapitzlist"/>
        <w:numPr>
          <w:ilvl w:val="1"/>
          <w:numId w:val="8"/>
        </w:numPr>
        <w:ind w:left="709" w:hanging="283"/>
      </w:pPr>
      <w:r w:rsidRPr="00407304">
        <w:t xml:space="preserve">Za czystość umywalni odpowiadają wszyscy uczestnicy </w:t>
      </w:r>
      <w:r w:rsidR="00807473">
        <w:t>zimowiska</w:t>
      </w:r>
      <w:r w:rsidRPr="00407304">
        <w:t>, w szczególności osoba odpowiedzialna wyznaczona przez komendanta (oboźny</w:t>
      </w:r>
      <w:r w:rsidRPr="00407304" w:rsidR="00407304">
        <w:t>)</w:t>
      </w:r>
    </w:p>
    <w:p w:rsidRPr="00407304" w:rsidR="005D5F93" w:rsidP="00F104E3" w:rsidRDefault="005D5F93" w14:paraId="75109F4A" w14:textId="588F2455">
      <w:pPr>
        <w:pStyle w:val="Akapitzlist"/>
        <w:numPr>
          <w:ilvl w:val="1"/>
          <w:numId w:val="8"/>
        </w:numPr>
        <w:ind w:left="709" w:hanging="283"/>
      </w:pPr>
      <w:r w:rsidRPr="00407304">
        <w:t>Uczestnicy mają zapewniony dostęp do miejsc w których mogą myć ręce mydłem i wodą.</w:t>
      </w:r>
    </w:p>
    <w:p w:rsidR="00D30C8E" w:rsidP="00D30C8E" w:rsidRDefault="005D5F93" w14:paraId="4016A201" w14:textId="77777777">
      <w:r w:rsidRPr="00407304">
        <w:t>V. REGULAMIN TRANSPORTU</w:t>
      </w:r>
    </w:p>
    <w:p w:rsidR="001402C1" w:rsidP="00D30C8E" w:rsidRDefault="005D5F93" w14:paraId="6D158759" w14:textId="77777777">
      <w:pPr>
        <w:pStyle w:val="Akapitzlist"/>
        <w:numPr>
          <w:ilvl w:val="0"/>
          <w:numId w:val="19"/>
        </w:numPr>
      </w:pPr>
      <w:r w:rsidRPr="00407304">
        <w:t>Zalecane jest, by za zgodą rodziców lub opiekunów prawnych osoby z chorobą lokomocyjną na pół godziny przed skorzystaniem ze środka transportu zażyły Aviomarin. W przypadku podróży autokarem osoby z chorobą lokomocyjną siadają z przodu;</w:t>
      </w:r>
    </w:p>
    <w:p w:rsidR="001402C1" w:rsidP="001402C1" w:rsidRDefault="005D5F93" w14:paraId="6C584B7E" w14:textId="77777777">
      <w:pPr>
        <w:pStyle w:val="Akapitzlist"/>
        <w:numPr>
          <w:ilvl w:val="0"/>
          <w:numId w:val="19"/>
        </w:numPr>
      </w:pPr>
      <w:r w:rsidRPr="00407304">
        <w:t>Z drzwi autokaru uczestnicy wysiadają pojedynczo na lewą stronę, najpierw osoby znajdujące się bliżej wyjścia, potem siedzący dalej, po wyjściu należy odsunąć się od drzwi, aby nie utrudniać wysiadania innym;</w:t>
      </w:r>
    </w:p>
    <w:p w:rsidR="001402C1" w:rsidP="001402C1" w:rsidRDefault="005D5F93" w14:paraId="6E7C8831" w14:textId="77777777">
      <w:pPr>
        <w:pStyle w:val="Akapitzlist"/>
        <w:numPr>
          <w:ilvl w:val="0"/>
          <w:numId w:val="19"/>
        </w:numPr>
      </w:pPr>
      <w:r w:rsidRPr="00407304">
        <w:t>Podczas wsiadania do autokaru zajmuje się miejsca od końca;</w:t>
      </w:r>
    </w:p>
    <w:p w:rsidR="001402C1" w:rsidP="001402C1" w:rsidRDefault="005D5F93" w14:paraId="4CA0B348" w14:textId="77777777">
      <w:pPr>
        <w:pStyle w:val="Akapitzlist"/>
        <w:numPr>
          <w:ilvl w:val="0"/>
          <w:numId w:val="19"/>
        </w:numPr>
      </w:pPr>
      <w:r w:rsidRPr="00407304">
        <w:t>W środkach transportu PKP i PKS wszyscy uczestnicy wsiadają i wysiadają jednymi, wskazanymi przez kadrę drzwiami i są liczeni przez osobę z kadry odpowiedzialną za przejazd;</w:t>
      </w:r>
    </w:p>
    <w:p w:rsidR="001402C1" w:rsidP="001402C1" w:rsidRDefault="005D5F93" w14:paraId="62282004" w14:textId="77777777">
      <w:pPr>
        <w:pStyle w:val="Akapitzlist"/>
        <w:numPr>
          <w:ilvl w:val="0"/>
          <w:numId w:val="19"/>
        </w:numPr>
      </w:pPr>
      <w:r w:rsidRPr="00407304">
        <w:t>W razie konieczności skorzystania z toalety należy niezwłocznie powiadomić o tym kadrę;</w:t>
      </w:r>
    </w:p>
    <w:p w:rsidR="001402C1" w:rsidP="001402C1" w:rsidRDefault="005D5F93" w14:paraId="40021782" w14:textId="77777777">
      <w:pPr>
        <w:pStyle w:val="Akapitzlist"/>
        <w:numPr>
          <w:ilvl w:val="0"/>
          <w:numId w:val="19"/>
        </w:numPr>
      </w:pPr>
      <w:r w:rsidRPr="00407304">
        <w:t>Podczas podróży uczestnicy bezwzględnie podporządkowują się poleceniom kadry.</w:t>
      </w:r>
    </w:p>
    <w:p w:rsidRPr="00407304" w:rsidR="005D5F93" w:rsidP="001402C1" w:rsidRDefault="005D5F93" w14:paraId="5880F3A7" w14:textId="6487923D">
      <w:pPr>
        <w:pStyle w:val="Akapitzlist"/>
        <w:numPr>
          <w:ilvl w:val="0"/>
          <w:numId w:val="19"/>
        </w:numPr>
      </w:pPr>
      <w:r w:rsidRPr="00407304">
        <w:t>Osoby odprowadzające dzieci nie mogą wchodzić do środka transportu przeznaczonego do przewozu uczestników.</w:t>
      </w:r>
    </w:p>
    <w:p w:rsidR="006D649B" w:rsidP="006D649B" w:rsidRDefault="005D5F93" w14:paraId="2255D4B2" w14:textId="77777777">
      <w:r w:rsidRPr="00407304">
        <w:t>VI. REGULAMIN WYCIECZEK GÓRSKICH</w:t>
      </w:r>
    </w:p>
    <w:p w:rsidR="00A02089" w:rsidP="00A02089" w:rsidRDefault="005D5F93" w14:paraId="3B757289" w14:textId="77777777">
      <w:pPr>
        <w:pStyle w:val="Akapitzlist"/>
        <w:numPr>
          <w:ilvl w:val="0"/>
          <w:numId w:val="11"/>
        </w:numPr>
        <w:ind w:left="709" w:hanging="283"/>
      </w:pPr>
      <w:r w:rsidRPr="00407304">
        <w:t xml:space="preserve">Planując trasę kadra uwzględnia normy wynikające z przesłanek fizjologicznych dotyczących dystansu, czasu marszu i możliwości obciążenia uczestników wycieczki. </w:t>
      </w:r>
    </w:p>
    <w:p w:rsidR="00A02089" w:rsidP="00A02089" w:rsidRDefault="005D5F93" w14:paraId="610A9ADB" w14:textId="77777777">
      <w:pPr>
        <w:pStyle w:val="Akapitzlist"/>
        <w:numPr>
          <w:ilvl w:val="0"/>
          <w:numId w:val="11"/>
        </w:numPr>
        <w:ind w:left="709" w:hanging="283"/>
      </w:pPr>
      <w:r w:rsidRPr="00407304">
        <w:t>Uczestnicy wycieczki posiadają ubiór (szczególnie buty) odpowiedni do miejsca i warunków atmosferycznych. Ekwipunek uwzględnia możliwą zmianę pogody.</w:t>
      </w:r>
    </w:p>
    <w:p w:rsidR="00A02089" w:rsidP="00A02089" w:rsidRDefault="005D5F93" w14:paraId="44926C7D" w14:textId="77777777">
      <w:pPr>
        <w:pStyle w:val="Akapitzlist"/>
        <w:numPr>
          <w:ilvl w:val="0"/>
          <w:numId w:val="11"/>
        </w:numPr>
        <w:ind w:left="709" w:hanging="283"/>
      </w:pPr>
      <w:r w:rsidRPr="00407304">
        <w:t>Przed każdym wyjściem komendant lub członek kadry przez niego wyznaczony, zgłasza w bazie planowaną trasę wędrówki i godzinę powrotu.</w:t>
      </w:r>
    </w:p>
    <w:p w:rsidR="00A02089" w:rsidP="00A02089" w:rsidRDefault="005D5F93" w14:paraId="1ED8CEBA" w14:textId="77777777">
      <w:pPr>
        <w:pStyle w:val="Akapitzlist"/>
        <w:numPr>
          <w:ilvl w:val="0"/>
          <w:numId w:val="11"/>
        </w:numPr>
        <w:ind w:left="709" w:hanging="283"/>
      </w:pPr>
      <w:r w:rsidRPr="00407304">
        <w:t>Na terenach powyżej 1000 m n.p.m. i na terenie parków narodowych wycieczkę prowadzi przewodnik górski.</w:t>
      </w:r>
    </w:p>
    <w:p w:rsidR="00A02089" w:rsidP="00A02089" w:rsidRDefault="005D5F93" w14:paraId="0D207376" w14:textId="77777777">
      <w:pPr>
        <w:pStyle w:val="Akapitzlist"/>
        <w:numPr>
          <w:ilvl w:val="0"/>
          <w:numId w:val="11"/>
        </w:numPr>
        <w:ind w:left="709" w:hanging="283"/>
      </w:pPr>
      <w:r w:rsidRPr="00407304">
        <w:t>W czasie trwania wycieczki wszyscy uczestnicy podporządkowują się rozkazom i poleceniom prowadzącego.</w:t>
      </w:r>
    </w:p>
    <w:p w:rsidRPr="00407304" w:rsidR="005D5F93" w:rsidP="00A02089" w:rsidRDefault="005D5F93" w14:paraId="5D4087DA" w14:textId="08DC7927">
      <w:pPr>
        <w:pStyle w:val="Akapitzlist"/>
        <w:numPr>
          <w:ilvl w:val="0"/>
          <w:numId w:val="11"/>
        </w:numPr>
        <w:ind w:left="709" w:hanging="283"/>
      </w:pPr>
      <w:r w:rsidRPr="00407304">
        <w:t>Wycieczka porusza się według ustalonego porządku:</w:t>
      </w:r>
    </w:p>
    <w:p w:rsidR="00ED1724" w:rsidP="00ED1724" w:rsidRDefault="005D5F93" w14:paraId="03E5FB75" w14:textId="77777777">
      <w:pPr>
        <w:pStyle w:val="Akapitzlist"/>
        <w:numPr>
          <w:ilvl w:val="0"/>
          <w:numId w:val="12"/>
        </w:numPr>
        <w:spacing w:after="160" w:line="259" w:lineRule="auto"/>
      </w:pPr>
      <w:r w:rsidRPr="00407304">
        <w:t>Przewodnik/pełnoletni prowadzący wycieczkę idzie pierwszy, nikt nie może go wyprzedzać, on dyktuje tempo marszu,</w:t>
      </w:r>
    </w:p>
    <w:p w:rsidR="00ED1724" w:rsidP="00ED1724" w:rsidRDefault="005D5F93" w14:paraId="08B3DD7D" w14:textId="77777777">
      <w:pPr>
        <w:pStyle w:val="Akapitzlist"/>
        <w:numPr>
          <w:ilvl w:val="0"/>
          <w:numId w:val="12"/>
        </w:numPr>
        <w:spacing w:after="160" w:line="259" w:lineRule="auto"/>
      </w:pPr>
      <w:r w:rsidRPr="00407304">
        <w:t>uczestnicy idą „gęsiego” w odstępach od 1,5 do 2 m lub gdy teren na to pozwala, w luźnym szyku po kilka osób koło siebie,</w:t>
      </w:r>
    </w:p>
    <w:p w:rsidR="00ED1724" w:rsidP="00ED1724" w:rsidRDefault="005D5F93" w14:paraId="36F4E259" w14:textId="77777777">
      <w:pPr>
        <w:pStyle w:val="Akapitzlist"/>
        <w:numPr>
          <w:ilvl w:val="0"/>
          <w:numId w:val="12"/>
        </w:numPr>
        <w:spacing w:after="160" w:line="259" w:lineRule="auto"/>
      </w:pPr>
      <w:r w:rsidRPr="00407304">
        <w:t>grupę zamyka opiekun grupy, za tą osoba nikt nie może pozostawać,</w:t>
      </w:r>
    </w:p>
    <w:p w:rsidR="00A02089" w:rsidP="00A02089" w:rsidRDefault="005D5F93" w14:paraId="01E1FBEC" w14:textId="77777777">
      <w:pPr>
        <w:pStyle w:val="Akapitzlist"/>
        <w:numPr>
          <w:ilvl w:val="0"/>
          <w:numId w:val="12"/>
        </w:numPr>
        <w:spacing w:after="160" w:line="259" w:lineRule="auto"/>
      </w:pPr>
      <w:r w:rsidRPr="00407304">
        <w:t>grupa nie powinna rozciągać się na długiej przestrzeni.</w:t>
      </w:r>
    </w:p>
    <w:p w:rsidR="00A02089" w:rsidP="00A02089" w:rsidRDefault="005D5F93" w14:paraId="4524BD23" w14:textId="77777777">
      <w:pPr>
        <w:pStyle w:val="Akapitzlist"/>
        <w:numPr>
          <w:ilvl w:val="0"/>
          <w:numId w:val="11"/>
        </w:numPr>
        <w:spacing w:after="160" w:line="259" w:lineRule="auto"/>
        <w:ind w:left="709"/>
      </w:pPr>
      <w:r w:rsidRPr="00407304">
        <w:t>Należy poruszać się po znakowanych szlakach turystycznych (na terenie parków narodowych lub krajobrazowych - wyłącznie) lub wyznaczonych ścieżkach.</w:t>
      </w:r>
    </w:p>
    <w:p w:rsidR="00A02089" w:rsidP="00A02089" w:rsidRDefault="005D5F93" w14:paraId="4A457180" w14:textId="77777777">
      <w:pPr>
        <w:pStyle w:val="Akapitzlist"/>
        <w:numPr>
          <w:ilvl w:val="0"/>
          <w:numId w:val="11"/>
        </w:numPr>
        <w:spacing w:after="160" w:line="259" w:lineRule="auto"/>
        <w:ind w:left="709"/>
      </w:pPr>
      <w:r w:rsidRPr="00407304">
        <w:t>Na zboczach stromych, oślizłych, najsprawniejsi turyści znajdują się na początku i na końcu grupy, pomagając mniej sprawnym.</w:t>
      </w:r>
    </w:p>
    <w:p w:rsidR="00A02089" w:rsidP="00A02089" w:rsidRDefault="005D5F93" w14:paraId="015F6C50" w14:textId="77777777">
      <w:pPr>
        <w:pStyle w:val="Akapitzlist"/>
        <w:numPr>
          <w:ilvl w:val="0"/>
          <w:numId w:val="11"/>
        </w:numPr>
        <w:spacing w:after="160" w:line="259" w:lineRule="auto"/>
        <w:ind w:left="709"/>
      </w:pPr>
      <w:r w:rsidRPr="00407304">
        <w:t>Przy schodzeniu w dół po stromych zboczach i w terenie skalnym należy zwracać uwagę na każdorazowe ustawienie stopy. Nigdy nie zbiegamy w dół.</w:t>
      </w:r>
    </w:p>
    <w:p w:rsidR="00A02089" w:rsidP="00A02089" w:rsidRDefault="005D5F93" w14:paraId="7498E573" w14:textId="77777777">
      <w:pPr>
        <w:pStyle w:val="Akapitzlist"/>
        <w:numPr>
          <w:ilvl w:val="0"/>
          <w:numId w:val="11"/>
        </w:numPr>
        <w:spacing w:after="160" w:line="259" w:lineRule="auto"/>
        <w:ind w:left="709"/>
      </w:pPr>
      <w:r w:rsidRPr="00407304">
        <w:t>Na trasie odpoczywamy co godzinę, czas trwania odpoczynku wynosi 10-15 minut (zdejmujemy plecaki, można usiąść, ale nie bezpośrednio na ziemi lub na głazach). Główny odpoczynek może trwać od 1,5 do 2 godziny i powinien być połączony z posiłkiem.</w:t>
      </w:r>
    </w:p>
    <w:p w:rsidRPr="00407304" w:rsidR="005D5F93" w:rsidP="00A02089" w:rsidRDefault="005D5F93" w14:paraId="09E2A3CE" w14:textId="2F9EA7D2">
      <w:pPr>
        <w:pStyle w:val="Akapitzlist"/>
        <w:numPr>
          <w:ilvl w:val="0"/>
          <w:numId w:val="11"/>
        </w:numPr>
        <w:spacing w:after="160" w:line="259" w:lineRule="auto"/>
        <w:ind w:left="709"/>
      </w:pPr>
      <w:r w:rsidRPr="00407304">
        <w:t>W sytuacjach trudnych nie wzniecamy paniki, rygorystycznie podporządkowujemy się poleceniom prowadzącego wycieczkę:</w:t>
      </w:r>
    </w:p>
    <w:p w:rsidR="00202E73" w:rsidP="00202E73" w:rsidRDefault="005D5F93" w14:paraId="30DEF510" w14:textId="77777777">
      <w:pPr>
        <w:pStyle w:val="Akapitzlist"/>
        <w:numPr>
          <w:ilvl w:val="0"/>
          <w:numId w:val="13"/>
        </w:numPr>
        <w:spacing w:after="160" w:line="259" w:lineRule="auto"/>
      </w:pPr>
      <w:r w:rsidRPr="00407304">
        <w:t>mgła – w razie zgubienia szlaku turystycznego cofamy się całą grupą do ostatniego znaku,</w:t>
      </w:r>
    </w:p>
    <w:p w:rsidR="00202E73" w:rsidP="00202E73" w:rsidRDefault="005D5F93" w14:paraId="4483D505" w14:textId="77777777">
      <w:pPr>
        <w:pStyle w:val="Akapitzlist"/>
        <w:numPr>
          <w:ilvl w:val="0"/>
          <w:numId w:val="13"/>
        </w:numPr>
        <w:spacing w:after="160" w:line="259" w:lineRule="auto"/>
      </w:pPr>
      <w:r w:rsidRPr="00407304">
        <w:t xml:space="preserve">burza – całą grupą schodzimy poniżej grani i przeczekujmy burzę (uczestnicy pozbywają się metalowych przedmiotów, okrywają się pelerynami i w pozycji </w:t>
      </w:r>
      <w:proofErr w:type="spellStart"/>
      <w:r w:rsidRPr="00407304">
        <w:t>kucznej</w:t>
      </w:r>
      <w:proofErr w:type="spellEnd"/>
      <w:r w:rsidRPr="00407304">
        <w:t xml:space="preserve"> przeczekują burzę),</w:t>
      </w:r>
    </w:p>
    <w:p w:rsidR="00071161" w:rsidP="00071161" w:rsidRDefault="005D5F93" w14:paraId="1557F2E7" w14:textId="77777777">
      <w:pPr>
        <w:pStyle w:val="Akapitzlist"/>
        <w:numPr>
          <w:ilvl w:val="0"/>
          <w:numId w:val="13"/>
        </w:numPr>
        <w:spacing w:after="160" w:line="259" w:lineRule="auto"/>
      </w:pPr>
      <w:r w:rsidRPr="00407304">
        <w:t>załamanie pogody (silne ochłodzenie, grad, opady śniegu z deszczem) – schodzimy całą grupą do najbliższego schroniska lub osiedla albo docieramy do planowanego celu, najbliższą, najłatwiejszą drogą,</w:t>
      </w:r>
    </w:p>
    <w:p w:rsidRPr="00407304" w:rsidR="005D5F93" w:rsidP="00071161" w:rsidRDefault="005D5F93" w14:paraId="36D65EDD" w14:textId="3395CFF7">
      <w:pPr>
        <w:pStyle w:val="Akapitzlist"/>
        <w:numPr>
          <w:ilvl w:val="0"/>
          <w:numId w:val="13"/>
        </w:numPr>
        <w:spacing w:after="160" w:line="259" w:lineRule="auto"/>
      </w:pPr>
      <w:r w:rsidRPr="00407304">
        <w:t>lęk przestrzeni – pomagają oddelegowani doświadczeni uczestnicy w pokonaniu niebezpiecznego odcinka – nie dopuszczamy do paniki.</w:t>
      </w:r>
    </w:p>
    <w:sectPr w:rsidRPr="00407304" w:rsidR="005D5F93" w:rsidSect="00C40398">
      <w:headerReference w:type="even" r:id="rId11"/>
      <w:headerReference w:type="default" r:id="rId12"/>
      <w:footerReference w:type="even" r:id="rId13"/>
      <w:footerReference w:type="default" r:id="rId14"/>
      <w:headerReference w:type="first" r:id="rId15"/>
      <w:footerReference w:type="first" r:id="rId16"/>
      <w:pgSz w:w="11900" w:h="16840" w:orient="portrait"/>
      <w:pgMar w:top="1135" w:right="1080" w:bottom="1440" w:left="1080" w:header="708" w:footer="1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6311D" w:rsidP="001E12F9" w:rsidRDefault="0016311D" w14:paraId="522FC98D" w14:textId="77777777">
      <w:pPr>
        <w:spacing w:after="0" w:line="240" w:lineRule="auto"/>
      </w:pPr>
      <w:r>
        <w:separator/>
      </w:r>
    </w:p>
  </w:endnote>
  <w:endnote w:type="continuationSeparator" w:id="0">
    <w:p w:rsidR="0016311D" w:rsidP="001E12F9" w:rsidRDefault="0016311D" w14:paraId="493CA45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useo 300">
    <w:panose1 w:val="02000000000000000000"/>
    <w:charset w:val="00"/>
    <w:family w:val="modern"/>
    <w:notTrueType/>
    <w:pitch w:val="variable"/>
    <w:sig w:usb0="A00000AF" w:usb1="4000004A" w:usb2="00000000" w:usb3="00000000" w:csb0="0000009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altName w:val="Trebuchet MS"/>
    <w:panose1 w:val="020B0603020202020204"/>
    <w:charset w:val="EE"/>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CE">
    <w:charset w:val="58"/>
    <w:family w:val="auto"/>
    <w:pitch w:val="variable"/>
    <w:sig w:usb0="E1000AEF" w:usb1="5000A1FF" w:usb2="00000000" w:usb3="00000000" w:csb0="000001BF" w:csb1="00000000"/>
  </w:font>
  <w:font w:name="Museo 500">
    <w:panose1 w:val="00000000000000000000"/>
    <w:charset w:val="00"/>
    <w:family w:val="modern"/>
    <w:notTrueType/>
    <w:pitch w:val="variable"/>
    <w:sig w:usb0="A00000AF" w:usb1="4000004A" w:usb2="00000000" w:usb3="00000000" w:csb0="00000093"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A356E" w:rsidRDefault="008A356E" w14:paraId="50446F66" w14:textId="77777777">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6F7711" w:rsidRDefault="006F7711" w14:paraId="2F59EA72" w14:textId="303D6C38">
    <w:pPr>
      <w:pStyle w:val="Stopka"/>
    </w:pPr>
  </w:p>
  <w:p w:rsidR="006F7711" w:rsidRDefault="00F70BBB" w14:paraId="1F4675E5" w14:textId="3582B8F7">
    <w:pPr>
      <w:pStyle w:val="Stopka"/>
    </w:pPr>
    <w:r>
      <w:rPr>
        <w:noProof/>
      </w:rPr>
      <w:drawing>
        <wp:anchor distT="0" distB="0" distL="114300" distR="114300" simplePos="0" relativeHeight="251658240" behindDoc="0" locked="0" layoutInCell="1" allowOverlap="1" wp14:anchorId="61A46A50" wp14:editId="13AE6B16">
          <wp:simplePos x="0" y="0"/>
          <wp:positionH relativeFrom="margin">
            <wp:posOffset>2740025</wp:posOffset>
          </wp:positionH>
          <wp:positionV relativeFrom="paragraph">
            <wp:posOffset>8890</wp:posOffset>
          </wp:positionV>
          <wp:extent cx="3702050" cy="534035"/>
          <wp:effectExtent l="0" t="0" r="0" b="0"/>
          <wp:wrapSquare wrapText="bothSides"/>
          <wp:docPr id="1592681739"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681739" name="Obraz 1592681739"/>
                  <pic:cNvPicPr/>
                </pic:nvPicPr>
                <pic:blipFill>
                  <a:blip r:embed="rId1"/>
                  <a:stretch>
                    <a:fillRect/>
                  </a:stretch>
                </pic:blipFill>
                <pic:spPr>
                  <a:xfrm>
                    <a:off x="0" y="0"/>
                    <a:ext cx="3702050" cy="534035"/>
                  </a:xfrm>
                  <a:prstGeom prst="rect">
                    <a:avLst/>
                  </a:prstGeom>
                </pic:spPr>
              </pic:pic>
            </a:graphicData>
          </a:graphic>
          <wp14:sizeRelH relativeFrom="page">
            <wp14:pctWidth>0</wp14:pctWidth>
          </wp14:sizeRelH>
          <wp14:sizeRelV relativeFrom="page">
            <wp14:pctHeight>0</wp14:pctHeight>
          </wp14:sizeRelV>
        </wp:anchor>
      </w:drawing>
    </w:r>
  </w:p>
  <w:p w:rsidR="006F7711" w:rsidRDefault="006F7711" w14:paraId="64C54EBF" w14:textId="315C1AF3">
    <w:pPr>
      <w:pStyle w:val="Stopka"/>
    </w:pPr>
  </w:p>
  <w:p w:rsidR="006F7711" w:rsidRDefault="006F7711" w14:paraId="0F7A3CAA" w14:textId="787F2E3B">
    <w:pPr>
      <w:pStyle w:val="Stopka"/>
    </w:pPr>
  </w:p>
  <w:p w:rsidR="006F7711" w:rsidRDefault="006F7711" w14:paraId="421D8FBC" w14:textId="77777777">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F7711" w:rsidRDefault="006F7711" w14:paraId="56C46433" w14:textId="29C3AA99">
    <w:pPr>
      <w:pStyle w:val="Stopka"/>
    </w:pPr>
  </w:p>
  <w:p w:rsidR="006F7711" w:rsidRDefault="006F7711" w14:paraId="52746F7F" w14:textId="0A45BB4D">
    <w:pPr>
      <w:pStyle w:val="Stopka"/>
    </w:pPr>
  </w:p>
  <w:p w:rsidR="006F7711" w:rsidRDefault="006F7711" w14:paraId="302F31EB" w14:textId="2BFFA3A4">
    <w:pPr>
      <w:pStyle w:val="Stopka"/>
    </w:pPr>
  </w:p>
  <w:p w:rsidR="006F7711" w:rsidRDefault="006F7711" w14:paraId="09359AC1" w14:textId="38F60922">
    <w:pPr>
      <w:pStyle w:val="Stopka"/>
    </w:pPr>
  </w:p>
  <w:p w:rsidR="006F7711" w:rsidRDefault="006F7711" w14:paraId="51C932C5" w14:textId="1DE89DE4">
    <w:pPr>
      <w:pStyle w:val="Stopka"/>
    </w:pPr>
  </w:p>
  <w:p w:rsidR="006F7711" w:rsidRDefault="006F7711" w14:paraId="7FFDF2EA" w14:textId="2F8332FE">
    <w:pPr>
      <w:pStyle w:val="Stopka"/>
    </w:pPr>
  </w:p>
  <w:p w:rsidR="006F7711" w:rsidRDefault="006F7711" w14:paraId="57480E0B" w14:textId="3DA92CBA">
    <w:pPr>
      <w:pStyle w:val="Stopka"/>
    </w:pPr>
  </w:p>
  <w:p w:rsidR="006F7711" w:rsidRDefault="006F7711" w14:paraId="1E25BF01" w14:textId="20FD7750">
    <w:pPr>
      <w:pStyle w:val="Stopka"/>
    </w:pPr>
  </w:p>
  <w:p w:rsidR="006F7711" w:rsidRDefault="006F7711" w14:paraId="36D70337" w14:textId="659A5C16">
    <w:pPr>
      <w:pStyle w:val="Stopka"/>
    </w:pPr>
  </w:p>
  <w:p w:rsidR="006F7711" w:rsidRDefault="006F7711" w14:paraId="6DCBA9BB" w14:textId="7777777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6311D" w:rsidP="001E12F9" w:rsidRDefault="0016311D" w14:paraId="6A982608" w14:textId="77777777">
      <w:pPr>
        <w:spacing w:after="0" w:line="240" w:lineRule="auto"/>
      </w:pPr>
      <w:r>
        <w:separator/>
      </w:r>
    </w:p>
  </w:footnote>
  <w:footnote w:type="continuationSeparator" w:id="0">
    <w:p w:rsidR="0016311D" w:rsidP="001E12F9" w:rsidRDefault="0016311D" w14:paraId="657598B6"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23EF" w:rsidP="00424DCD" w:rsidRDefault="00BF23EF" w14:paraId="357EB455" w14:textId="77777777">
    <w:pPr>
      <w:pStyle w:val="Nagwek"/>
      <w:framePr w:wrap="around" w:hAnchor="margin" w:vAnchor="text" w:xAlign="outside" w:y="1"/>
      <w:rPr>
        <w:rStyle w:val="Numerstrony"/>
      </w:rPr>
    </w:pPr>
    <w:r>
      <w:rPr>
        <w:rStyle w:val="Numerstrony"/>
      </w:rPr>
      <w:fldChar w:fldCharType="begin"/>
    </w:r>
    <w:r>
      <w:rPr>
        <w:rStyle w:val="Numerstrony"/>
      </w:rPr>
      <w:instrText xml:space="preserve">PAGE  </w:instrText>
    </w:r>
    <w:r>
      <w:rPr>
        <w:rStyle w:val="Numerstrony"/>
      </w:rPr>
      <w:fldChar w:fldCharType="end"/>
    </w:r>
  </w:p>
  <w:p w:rsidR="00BF23EF" w:rsidP="00424DCD" w:rsidRDefault="00BF23EF" w14:paraId="58D8F925" w14:textId="77777777">
    <w:pPr>
      <w:pStyle w:val="Nagwek"/>
      <w:framePr w:wrap="around" w:hAnchor="margin" w:vAnchor="text" w:xAlign="outside" w:y="1"/>
      <w:ind w:right="360" w:firstLine="360"/>
      <w:rPr>
        <w:rStyle w:val="Numerstrony"/>
      </w:rPr>
    </w:pPr>
    <w:r>
      <w:rPr>
        <w:rStyle w:val="Numerstrony"/>
      </w:rPr>
      <w:fldChar w:fldCharType="begin"/>
    </w:r>
    <w:r>
      <w:rPr>
        <w:rStyle w:val="Numerstrony"/>
      </w:rPr>
      <w:instrText xml:space="preserve">PAGE  </w:instrText>
    </w:r>
    <w:r>
      <w:rPr>
        <w:rStyle w:val="Numerstrony"/>
      </w:rPr>
      <w:fldChar w:fldCharType="end"/>
    </w:r>
  </w:p>
  <w:p w:rsidR="00BF23EF" w:rsidP="00424DCD" w:rsidRDefault="00BF23EF" w14:paraId="16DAD93C" w14:textId="77777777">
    <w:pPr>
      <w:pStyle w:val="Nagwek"/>
      <w:ind w:right="360" w:firstLine="360"/>
    </w:pPr>
  </w:p>
  <w:p w:rsidR="00EF7D0A" w:rsidRDefault="00EF7D0A" w14:paraId="2BFF7EB2" w14:textId="7777777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Look w:val="04A0" w:firstRow="1" w:lastRow="0" w:firstColumn="1" w:lastColumn="0" w:noHBand="0" w:noVBand="1"/>
    </w:tblPr>
    <w:tblGrid>
      <w:gridCol w:w="7655"/>
      <w:gridCol w:w="1276"/>
      <w:gridCol w:w="850"/>
    </w:tblGrid>
    <w:tr w:rsidRPr="00DD1680" w:rsidR="00C40398" w:rsidTr="00C40398" w14:paraId="72314D26" w14:textId="77777777">
      <w:tc>
        <w:tcPr>
          <w:tcW w:w="7655" w:type="dxa"/>
        </w:tcPr>
        <w:p w:rsidRPr="00DD1680" w:rsidR="00C40398" w:rsidP="00C40398" w:rsidRDefault="00C40398" w14:paraId="5FD3FF05" w14:textId="77777777">
          <w:pPr>
            <w:tabs>
              <w:tab w:val="left" w:pos="2977"/>
              <w:tab w:val="left" w:pos="6946"/>
              <w:tab w:val="left" w:pos="7088"/>
              <w:tab w:val="left" w:pos="7230"/>
              <w:tab w:val="right" w:pos="9740"/>
            </w:tabs>
            <w:spacing w:after="0" w:line="252" w:lineRule="auto"/>
            <w:ind w:right="-41"/>
            <w:jc w:val="left"/>
            <w:rPr>
              <w:sz w:val="8"/>
            </w:rPr>
          </w:pPr>
          <w:r w:rsidRPr="00DD1680">
            <w:rPr>
              <w:b/>
              <w:sz w:val="16"/>
            </w:rPr>
            <w:t>GŁÓWNA KWATERA ZHP –</w:t>
          </w:r>
          <w:r w:rsidRPr="00DD1680">
            <w:rPr>
              <w:sz w:val="16"/>
            </w:rPr>
            <w:t xml:space="preserve"> INTRUKCJA HARCERSKIEJ AKCJI LETNIEJ I ZIMOWEJ</w:t>
          </w:r>
          <w:r w:rsidRPr="00DD1680">
            <w:rPr>
              <w:sz w:val="18"/>
            </w:rPr>
            <w:t xml:space="preserve"> </w:t>
          </w:r>
        </w:p>
      </w:tc>
      <w:tc>
        <w:tcPr>
          <w:tcW w:w="1276" w:type="dxa"/>
        </w:tcPr>
        <w:p w:rsidRPr="00DD1680" w:rsidR="00C40398" w:rsidP="00C40398" w:rsidRDefault="00C40398" w14:paraId="62EB50F6" w14:textId="28F0D888">
          <w:pPr>
            <w:tabs>
              <w:tab w:val="left" w:pos="2977"/>
              <w:tab w:val="left" w:pos="6946"/>
              <w:tab w:val="left" w:pos="7088"/>
              <w:tab w:val="left" w:pos="7230"/>
              <w:tab w:val="right" w:pos="9740"/>
            </w:tabs>
            <w:spacing w:after="0" w:line="252" w:lineRule="auto"/>
            <w:ind w:right="-41"/>
            <w:jc w:val="right"/>
            <w:rPr>
              <w:sz w:val="8"/>
            </w:rPr>
          </w:pPr>
          <w:r w:rsidRPr="00DD1680">
            <w:rPr>
              <w:sz w:val="16"/>
            </w:rPr>
            <w:t xml:space="preserve">Załącznik nr </w:t>
          </w:r>
          <w:r>
            <w:rPr>
              <w:sz w:val="16"/>
            </w:rPr>
            <w:t>1</w:t>
          </w:r>
        </w:p>
      </w:tc>
      <w:tc>
        <w:tcPr>
          <w:tcW w:w="850" w:type="dxa"/>
        </w:tcPr>
        <w:p w:rsidRPr="00DD1680" w:rsidR="00C40398" w:rsidP="00C40398" w:rsidRDefault="00C40398" w14:paraId="788DC7A7" w14:textId="54EBADBE">
          <w:pPr>
            <w:tabs>
              <w:tab w:val="left" w:pos="2977"/>
              <w:tab w:val="left" w:pos="6946"/>
              <w:tab w:val="left" w:pos="7088"/>
              <w:tab w:val="left" w:pos="7230"/>
              <w:tab w:val="right" w:pos="9740"/>
            </w:tabs>
            <w:spacing w:after="0" w:line="252" w:lineRule="auto"/>
            <w:ind w:right="-41"/>
            <w:jc w:val="right"/>
            <w:rPr>
              <w:sz w:val="16"/>
            </w:rPr>
          </w:pPr>
          <w:r w:rsidRPr="00307655">
            <w:rPr>
              <w:b/>
              <w:sz w:val="28"/>
            </w:rPr>
            <w:fldChar w:fldCharType="begin"/>
          </w:r>
          <w:r w:rsidRPr="00307655">
            <w:rPr>
              <w:b/>
              <w:sz w:val="28"/>
            </w:rPr>
            <w:instrText xml:space="preserve"> PAGE  \* MERGEFORMAT </w:instrText>
          </w:r>
          <w:r w:rsidRPr="00307655">
            <w:rPr>
              <w:b/>
              <w:sz w:val="28"/>
            </w:rPr>
            <w:fldChar w:fldCharType="separate"/>
          </w:r>
          <w:r>
            <w:rPr>
              <w:b/>
              <w:sz w:val="28"/>
            </w:rPr>
            <w:t>2</w:t>
          </w:r>
          <w:r w:rsidRPr="00307655">
            <w:rPr>
              <w:b/>
              <w:sz w:val="28"/>
            </w:rPr>
            <w:fldChar w:fldCharType="end"/>
          </w:r>
          <w:r>
            <w:rPr>
              <w:sz w:val="18"/>
            </w:rPr>
            <w:t>/</w:t>
          </w:r>
          <w:r>
            <w:rPr>
              <w:sz w:val="18"/>
            </w:rPr>
            <w:fldChar w:fldCharType="begin"/>
          </w:r>
          <w:r>
            <w:rPr>
              <w:sz w:val="18"/>
            </w:rPr>
            <w:instrText xml:space="preserve"> SECTIONPAGES  \* MERGEFORMAT </w:instrText>
          </w:r>
          <w:r>
            <w:rPr>
              <w:sz w:val="18"/>
            </w:rPr>
            <w:fldChar w:fldCharType="separate"/>
          </w:r>
          <w:r w:rsidR="007C6F42">
            <w:rPr>
              <w:noProof/>
              <w:sz w:val="18"/>
            </w:rPr>
            <w:t>9</w:t>
          </w:r>
          <w:r>
            <w:rPr>
              <w:sz w:val="18"/>
            </w:rPr>
            <w:fldChar w:fldCharType="end"/>
          </w:r>
        </w:p>
      </w:tc>
    </w:tr>
  </w:tbl>
  <w:p w:rsidRPr="00DD1680" w:rsidR="00C40398" w:rsidP="00C40398" w:rsidRDefault="00C40398" w14:paraId="686991D4" w14:textId="57AEB143">
    <w:pPr>
      <w:pBdr>
        <w:bottom w:val="single" w:color="auto" w:sz="6" w:space="1"/>
      </w:pBdr>
      <w:tabs>
        <w:tab w:val="left" w:pos="2977"/>
        <w:tab w:val="left" w:pos="6946"/>
        <w:tab w:val="left" w:pos="7088"/>
        <w:tab w:val="left" w:pos="7230"/>
        <w:tab w:val="right" w:pos="9740"/>
      </w:tabs>
      <w:spacing w:after="0" w:line="252" w:lineRule="auto"/>
      <w:ind w:right="-41"/>
      <w:jc w:val="left"/>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A356E" w:rsidRDefault="008A356E" w14:paraId="000D2DC1" w14:textId="7777777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B61A1"/>
    <w:multiLevelType w:val="hybridMultilevel"/>
    <w:tmpl w:val="916684C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DA233AB"/>
    <w:multiLevelType w:val="hybridMultilevel"/>
    <w:tmpl w:val="BEF451C4"/>
    <w:lvl w:ilvl="0" w:tplc="51ACC494">
      <w:start w:val="1"/>
      <w:numFmt w:val="decimal"/>
      <w:lvlText w:val="%1."/>
      <w:lvlJc w:val="left"/>
      <w:pPr>
        <w:ind w:left="180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EE40652"/>
    <w:multiLevelType w:val="hybridMultilevel"/>
    <w:tmpl w:val="5DFE54F2"/>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F601209"/>
    <w:multiLevelType w:val="hybridMultilevel"/>
    <w:tmpl w:val="46D6E846"/>
    <w:lvl w:ilvl="0" w:tplc="3CD29F78">
      <w:start w:val="1"/>
      <w:numFmt w:val="bullet"/>
      <w:lvlText w:val="-"/>
      <w:lvlJc w:val="left"/>
      <w:pPr>
        <w:ind w:left="1440" w:hanging="360"/>
      </w:pPr>
      <w:rPr>
        <w:rFonts w:hint="default" w:ascii="Museo 300" w:hAnsi="Museo 300"/>
      </w:rPr>
    </w:lvl>
    <w:lvl w:ilvl="1" w:tplc="04150003" w:tentative="1">
      <w:start w:val="1"/>
      <w:numFmt w:val="bullet"/>
      <w:lvlText w:val="o"/>
      <w:lvlJc w:val="left"/>
      <w:pPr>
        <w:ind w:left="2160" w:hanging="360"/>
      </w:pPr>
      <w:rPr>
        <w:rFonts w:hint="default" w:ascii="Courier New" w:hAnsi="Courier New" w:cs="Courier New"/>
      </w:rPr>
    </w:lvl>
    <w:lvl w:ilvl="2" w:tplc="04150005" w:tentative="1">
      <w:start w:val="1"/>
      <w:numFmt w:val="bullet"/>
      <w:lvlText w:val=""/>
      <w:lvlJc w:val="left"/>
      <w:pPr>
        <w:ind w:left="2880" w:hanging="360"/>
      </w:pPr>
      <w:rPr>
        <w:rFonts w:hint="default" w:ascii="Wingdings" w:hAnsi="Wingdings"/>
      </w:rPr>
    </w:lvl>
    <w:lvl w:ilvl="3" w:tplc="04150001" w:tentative="1">
      <w:start w:val="1"/>
      <w:numFmt w:val="bullet"/>
      <w:lvlText w:val=""/>
      <w:lvlJc w:val="left"/>
      <w:pPr>
        <w:ind w:left="3600" w:hanging="360"/>
      </w:pPr>
      <w:rPr>
        <w:rFonts w:hint="default" w:ascii="Symbol" w:hAnsi="Symbol"/>
      </w:rPr>
    </w:lvl>
    <w:lvl w:ilvl="4" w:tplc="04150003" w:tentative="1">
      <w:start w:val="1"/>
      <w:numFmt w:val="bullet"/>
      <w:lvlText w:val="o"/>
      <w:lvlJc w:val="left"/>
      <w:pPr>
        <w:ind w:left="4320" w:hanging="360"/>
      </w:pPr>
      <w:rPr>
        <w:rFonts w:hint="default" w:ascii="Courier New" w:hAnsi="Courier New" w:cs="Courier New"/>
      </w:rPr>
    </w:lvl>
    <w:lvl w:ilvl="5" w:tplc="04150005" w:tentative="1">
      <w:start w:val="1"/>
      <w:numFmt w:val="bullet"/>
      <w:lvlText w:val=""/>
      <w:lvlJc w:val="left"/>
      <w:pPr>
        <w:ind w:left="5040" w:hanging="360"/>
      </w:pPr>
      <w:rPr>
        <w:rFonts w:hint="default" w:ascii="Wingdings" w:hAnsi="Wingdings"/>
      </w:rPr>
    </w:lvl>
    <w:lvl w:ilvl="6" w:tplc="04150001" w:tentative="1">
      <w:start w:val="1"/>
      <w:numFmt w:val="bullet"/>
      <w:lvlText w:val=""/>
      <w:lvlJc w:val="left"/>
      <w:pPr>
        <w:ind w:left="5760" w:hanging="360"/>
      </w:pPr>
      <w:rPr>
        <w:rFonts w:hint="default" w:ascii="Symbol" w:hAnsi="Symbol"/>
      </w:rPr>
    </w:lvl>
    <w:lvl w:ilvl="7" w:tplc="04150003" w:tentative="1">
      <w:start w:val="1"/>
      <w:numFmt w:val="bullet"/>
      <w:lvlText w:val="o"/>
      <w:lvlJc w:val="left"/>
      <w:pPr>
        <w:ind w:left="6480" w:hanging="360"/>
      </w:pPr>
      <w:rPr>
        <w:rFonts w:hint="default" w:ascii="Courier New" w:hAnsi="Courier New" w:cs="Courier New"/>
      </w:rPr>
    </w:lvl>
    <w:lvl w:ilvl="8" w:tplc="04150005" w:tentative="1">
      <w:start w:val="1"/>
      <w:numFmt w:val="bullet"/>
      <w:lvlText w:val=""/>
      <w:lvlJc w:val="left"/>
      <w:pPr>
        <w:ind w:left="7200" w:hanging="360"/>
      </w:pPr>
      <w:rPr>
        <w:rFonts w:hint="default" w:ascii="Wingdings" w:hAnsi="Wingdings"/>
      </w:rPr>
    </w:lvl>
  </w:abstractNum>
  <w:abstractNum w:abstractNumId="4" w15:restartNumberingAfterBreak="0">
    <w:nsid w:val="12807B63"/>
    <w:multiLevelType w:val="hybridMultilevel"/>
    <w:tmpl w:val="9D0C5D8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3A32B5"/>
    <w:multiLevelType w:val="hybridMultilevel"/>
    <w:tmpl w:val="62CC93FE"/>
    <w:lvl w:ilvl="0" w:tplc="E63C0836">
      <w:start w:val="1"/>
      <w:numFmt w:val="decimal"/>
      <w:lvlText w:val="%1."/>
      <w:lvlJc w:val="left"/>
      <w:pPr>
        <w:ind w:left="1440" w:hanging="360"/>
      </w:pPr>
      <w:rPr>
        <w:rFonts w:asciiTheme="minorHAnsi" w:hAnsiTheme="minorHAnsi" w:eastAsiaTheme="minorEastAsia" w:cstheme="minorBidi"/>
      </w:rPr>
    </w:lvl>
    <w:lvl w:ilvl="1" w:tplc="FFFFFFFF">
      <w:start w:val="1"/>
      <w:numFmt w:val="decimal"/>
      <w:lvlText w:val="%2."/>
      <w:lvlJc w:val="left"/>
      <w:pPr>
        <w:ind w:left="2160" w:hanging="360"/>
      </w:pPr>
      <w:rPr>
        <w:rFonts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15:restartNumberingAfterBreak="0">
    <w:nsid w:val="16527993"/>
    <w:multiLevelType w:val="hybridMultilevel"/>
    <w:tmpl w:val="88ACBEC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7DF0A03"/>
    <w:multiLevelType w:val="hybridMultilevel"/>
    <w:tmpl w:val="7CE4A556"/>
    <w:lvl w:ilvl="0" w:tplc="E63C0836">
      <w:start w:val="1"/>
      <w:numFmt w:val="decimal"/>
      <w:lvlText w:val="%1."/>
      <w:lvlJc w:val="left"/>
      <w:pPr>
        <w:ind w:left="1440" w:hanging="360"/>
      </w:pPr>
      <w:rPr>
        <w:rFonts w:asciiTheme="minorHAnsi" w:hAnsiTheme="minorHAnsi" w:eastAsiaTheme="minorEastAsia" w:cstheme="minorBid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FA9414C"/>
    <w:multiLevelType w:val="hybridMultilevel"/>
    <w:tmpl w:val="9EBC2DDA"/>
    <w:lvl w:ilvl="0" w:tplc="3CD29F78">
      <w:start w:val="1"/>
      <w:numFmt w:val="bullet"/>
      <w:lvlText w:val="-"/>
      <w:lvlJc w:val="left"/>
      <w:pPr>
        <w:ind w:left="720" w:hanging="360"/>
      </w:pPr>
      <w:rPr>
        <w:rFonts w:hint="default" w:ascii="Museo 300" w:hAnsi="Museo 300"/>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9" w15:restartNumberingAfterBreak="0">
    <w:nsid w:val="29F0209F"/>
    <w:multiLevelType w:val="hybridMultilevel"/>
    <w:tmpl w:val="C5246A2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9EB7627"/>
    <w:multiLevelType w:val="hybridMultilevel"/>
    <w:tmpl w:val="7E54DBFA"/>
    <w:lvl w:ilvl="0" w:tplc="04150019">
      <w:start w:val="1"/>
      <w:numFmt w:val="lowerLetter"/>
      <w:lvlText w:val="%1."/>
      <w:lvlJc w:val="left"/>
      <w:pPr>
        <w:ind w:left="720" w:hanging="360"/>
      </w:pPr>
    </w:lvl>
    <w:lvl w:ilvl="1" w:tplc="3E1059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FA54389"/>
    <w:multiLevelType w:val="hybridMultilevel"/>
    <w:tmpl w:val="2F80BC2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0CA2BDA"/>
    <w:multiLevelType w:val="hybridMultilevel"/>
    <w:tmpl w:val="06F8A6D4"/>
    <w:lvl w:ilvl="0" w:tplc="51ACC494">
      <w:start w:val="1"/>
      <w:numFmt w:val="decimal"/>
      <w:lvlText w:val="%1."/>
      <w:lvlJc w:val="left"/>
      <w:pPr>
        <w:ind w:left="1800" w:hanging="360"/>
      </w:pPr>
      <w:rPr>
        <w:rFonts w:hint="default"/>
      </w:r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3" w15:restartNumberingAfterBreak="0">
    <w:nsid w:val="52FD6BE4"/>
    <w:multiLevelType w:val="hybridMultilevel"/>
    <w:tmpl w:val="BD446A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8991D8B"/>
    <w:multiLevelType w:val="hybridMultilevel"/>
    <w:tmpl w:val="4334822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A751286"/>
    <w:multiLevelType w:val="hybridMultilevel"/>
    <w:tmpl w:val="8AAEDECE"/>
    <w:lvl w:ilvl="0" w:tplc="3CD29F78">
      <w:start w:val="1"/>
      <w:numFmt w:val="bullet"/>
      <w:lvlText w:val="-"/>
      <w:lvlJc w:val="left"/>
      <w:pPr>
        <w:ind w:left="360" w:hanging="360"/>
      </w:pPr>
      <w:rPr>
        <w:rFonts w:hint="default" w:ascii="Museo 300" w:hAnsi="Museo 300"/>
      </w:rPr>
    </w:lvl>
    <w:lvl w:ilvl="1" w:tplc="04150003" w:tentative="1">
      <w:start w:val="1"/>
      <w:numFmt w:val="bullet"/>
      <w:lvlText w:val="o"/>
      <w:lvlJc w:val="left"/>
      <w:pPr>
        <w:ind w:left="1080" w:hanging="360"/>
      </w:pPr>
      <w:rPr>
        <w:rFonts w:hint="default" w:ascii="Courier New" w:hAnsi="Courier New" w:cs="Courier New"/>
      </w:rPr>
    </w:lvl>
    <w:lvl w:ilvl="2" w:tplc="04150005" w:tentative="1">
      <w:start w:val="1"/>
      <w:numFmt w:val="bullet"/>
      <w:lvlText w:val=""/>
      <w:lvlJc w:val="left"/>
      <w:pPr>
        <w:ind w:left="1800" w:hanging="360"/>
      </w:pPr>
      <w:rPr>
        <w:rFonts w:hint="default" w:ascii="Wingdings" w:hAnsi="Wingdings"/>
      </w:rPr>
    </w:lvl>
    <w:lvl w:ilvl="3" w:tplc="04150001" w:tentative="1">
      <w:start w:val="1"/>
      <w:numFmt w:val="bullet"/>
      <w:lvlText w:val=""/>
      <w:lvlJc w:val="left"/>
      <w:pPr>
        <w:ind w:left="2520" w:hanging="360"/>
      </w:pPr>
      <w:rPr>
        <w:rFonts w:hint="default" w:ascii="Symbol" w:hAnsi="Symbol"/>
      </w:rPr>
    </w:lvl>
    <w:lvl w:ilvl="4" w:tplc="04150003" w:tentative="1">
      <w:start w:val="1"/>
      <w:numFmt w:val="bullet"/>
      <w:lvlText w:val="o"/>
      <w:lvlJc w:val="left"/>
      <w:pPr>
        <w:ind w:left="3240" w:hanging="360"/>
      </w:pPr>
      <w:rPr>
        <w:rFonts w:hint="default" w:ascii="Courier New" w:hAnsi="Courier New" w:cs="Courier New"/>
      </w:rPr>
    </w:lvl>
    <w:lvl w:ilvl="5" w:tplc="04150005" w:tentative="1">
      <w:start w:val="1"/>
      <w:numFmt w:val="bullet"/>
      <w:lvlText w:val=""/>
      <w:lvlJc w:val="left"/>
      <w:pPr>
        <w:ind w:left="3960" w:hanging="360"/>
      </w:pPr>
      <w:rPr>
        <w:rFonts w:hint="default" w:ascii="Wingdings" w:hAnsi="Wingdings"/>
      </w:rPr>
    </w:lvl>
    <w:lvl w:ilvl="6" w:tplc="04150001" w:tentative="1">
      <w:start w:val="1"/>
      <w:numFmt w:val="bullet"/>
      <w:lvlText w:val=""/>
      <w:lvlJc w:val="left"/>
      <w:pPr>
        <w:ind w:left="4680" w:hanging="360"/>
      </w:pPr>
      <w:rPr>
        <w:rFonts w:hint="default" w:ascii="Symbol" w:hAnsi="Symbol"/>
      </w:rPr>
    </w:lvl>
    <w:lvl w:ilvl="7" w:tplc="04150003" w:tentative="1">
      <w:start w:val="1"/>
      <w:numFmt w:val="bullet"/>
      <w:lvlText w:val="o"/>
      <w:lvlJc w:val="left"/>
      <w:pPr>
        <w:ind w:left="5400" w:hanging="360"/>
      </w:pPr>
      <w:rPr>
        <w:rFonts w:hint="default" w:ascii="Courier New" w:hAnsi="Courier New" w:cs="Courier New"/>
      </w:rPr>
    </w:lvl>
    <w:lvl w:ilvl="8" w:tplc="04150005" w:tentative="1">
      <w:start w:val="1"/>
      <w:numFmt w:val="bullet"/>
      <w:lvlText w:val=""/>
      <w:lvlJc w:val="left"/>
      <w:pPr>
        <w:ind w:left="6120" w:hanging="360"/>
      </w:pPr>
      <w:rPr>
        <w:rFonts w:hint="default" w:ascii="Wingdings" w:hAnsi="Wingdings"/>
      </w:rPr>
    </w:lvl>
  </w:abstractNum>
  <w:abstractNum w:abstractNumId="16" w15:restartNumberingAfterBreak="0">
    <w:nsid w:val="5A8162F6"/>
    <w:multiLevelType w:val="hybridMultilevel"/>
    <w:tmpl w:val="A15E18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B313A9A"/>
    <w:multiLevelType w:val="hybridMultilevel"/>
    <w:tmpl w:val="23C6B47C"/>
    <w:lvl w:ilvl="0" w:tplc="0415000F">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8" w15:restartNumberingAfterBreak="0">
    <w:nsid w:val="5BD36D31"/>
    <w:multiLevelType w:val="hybridMultilevel"/>
    <w:tmpl w:val="6FD0001E"/>
    <w:lvl w:ilvl="0" w:tplc="3CD29F78">
      <w:start w:val="1"/>
      <w:numFmt w:val="bullet"/>
      <w:lvlText w:val="-"/>
      <w:lvlJc w:val="left"/>
      <w:pPr>
        <w:ind w:left="1440" w:hanging="360"/>
      </w:pPr>
      <w:rPr>
        <w:rFonts w:hint="default" w:ascii="Museo 300" w:hAnsi="Museo 300"/>
      </w:rPr>
    </w:lvl>
    <w:lvl w:ilvl="1" w:tplc="04150003" w:tentative="1">
      <w:start w:val="1"/>
      <w:numFmt w:val="bullet"/>
      <w:lvlText w:val="o"/>
      <w:lvlJc w:val="left"/>
      <w:pPr>
        <w:ind w:left="2160" w:hanging="360"/>
      </w:pPr>
      <w:rPr>
        <w:rFonts w:hint="default" w:ascii="Courier New" w:hAnsi="Courier New" w:cs="Courier New"/>
      </w:rPr>
    </w:lvl>
    <w:lvl w:ilvl="2" w:tplc="04150005" w:tentative="1">
      <w:start w:val="1"/>
      <w:numFmt w:val="bullet"/>
      <w:lvlText w:val=""/>
      <w:lvlJc w:val="left"/>
      <w:pPr>
        <w:ind w:left="2880" w:hanging="360"/>
      </w:pPr>
      <w:rPr>
        <w:rFonts w:hint="default" w:ascii="Wingdings" w:hAnsi="Wingdings"/>
      </w:rPr>
    </w:lvl>
    <w:lvl w:ilvl="3" w:tplc="04150001" w:tentative="1">
      <w:start w:val="1"/>
      <w:numFmt w:val="bullet"/>
      <w:lvlText w:val=""/>
      <w:lvlJc w:val="left"/>
      <w:pPr>
        <w:ind w:left="3600" w:hanging="360"/>
      </w:pPr>
      <w:rPr>
        <w:rFonts w:hint="default" w:ascii="Symbol" w:hAnsi="Symbol"/>
      </w:rPr>
    </w:lvl>
    <w:lvl w:ilvl="4" w:tplc="04150003" w:tentative="1">
      <w:start w:val="1"/>
      <w:numFmt w:val="bullet"/>
      <w:lvlText w:val="o"/>
      <w:lvlJc w:val="left"/>
      <w:pPr>
        <w:ind w:left="4320" w:hanging="360"/>
      </w:pPr>
      <w:rPr>
        <w:rFonts w:hint="default" w:ascii="Courier New" w:hAnsi="Courier New" w:cs="Courier New"/>
      </w:rPr>
    </w:lvl>
    <w:lvl w:ilvl="5" w:tplc="04150005" w:tentative="1">
      <w:start w:val="1"/>
      <w:numFmt w:val="bullet"/>
      <w:lvlText w:val=""/>
      <w:lvlJc w:val="left"/>
      <w:pPr>
        <w:ind w:left="5040" w:hanging="360"/>
      </w:pPr>
      <w:rPr>
        <w:rFonts w:hint="default" w:ascii="Wingdings" w:hAnsi="Wingdings"/>
      </w:rPr>
    </w:lvl>
    <w:lvl w:ilvl="6" w:tplc="04150001" w:tentative="1">
      <w:start w:val="1"/>
      <w:numFmt w:val="bullet"/>
      <w:lvlText w:val=""/>
      <w:lvlJc w:val="left"/>
      <w:pPr>
        <w:ind w:left="5760" w:hanging="360"/>
      </w:pPr>
      <w:rPr>
        <w:rFonts w:hint="default" w:ascii="Symbol" w:hAnsi="Symbol"/>
      </w:rPr>
    </w:lvl>
    <w:lvl w:ilvl="7" w:tplc="04150003" w:tentative="1">
      <w:start w:val="1"/>
      <w:numFmt w:val="bullet"/>
      <w:lvlText w:val="o"/>
      <w:lvlJc w:val="left"/>
      <w:pPr>
        <w:ind w:left="6480" w:hanging="360"/>
      </w:pPr>
      <w:rPr>
        <w:rFonts w:hint="default" w:ascii="Courier New" w:hAnsi="Courier New" w:cs="Courier New"/>
      </w:rPr>
    </w:lvl>
    <w:lvl w:ilvl="8" w:tplc="04150005" w:tentative="1">
      <w:start w:val="1"/>
      <w:numFmt w:val="bullet"/>
      <w:lvlText w:val=""/>
      <w:lvlJc w:val="left"/>
      <w:pPr>
        <w:ind w:left="7200" w:hanging="360"/>
      </w:pPr>
      <w:rPr>
        <w:rFonts w:hint="default" w:ascii="Wingdings" w:hAnsi="Wingdings"/>
      </w:rPr>
    </w:lvl>
  </w:abstractNum>
  <w:abstractNum w:abstractNumId="19" w15:restartNumberingAfterBreak="0">
    <w:nsid w:val="75907023"/>
    <w:multiLevelType w:val="hybridMultilevel"/>
    <w:tmpl w:val="8DE4DB68"/>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0" w15:restartNumberingAfterBreak="0">
    <w:nsid w:val="7A0731B3"/>
    <w:multiLevelType w:val="hybridMultilevel"/>
    <w:tmpl w:val="ADBA3CBC"/>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num w:numId="1" w16cid:durableId="1095595561">
    <w:abstractNumId w:val="20"/>
  </w:num>
  <w:num w:numId="2" w16cid:durableId="840579569">
    <w:abstractNumId w:val="15"/>
  </w:num>
  <w:num w:numId="3" w16cid:durableId="1232421270">
    <w:abstractNumId w:val="16"/>
  </w:num>
  <w:num w:numId="4" w16cid:durableId="2111777728">
    <w:abstractNumId w:val="19"/>
  </w:num>
  <w:num w:numId="5" w16cid:durableId="310444220">
    <w:abstractNumId w:val="9"/>
  </w:num>
  <w:num w:numId="6" w16cid:durableId="1600866314">
    <w:abstractNumId w:val="14"/>
  </w:num>
  <w:num w:numId="7" w16cid:durableId="1667828056">
    <w:abstractNumId w:val="0"/>
  </w:num>
  <w:num w:numId="8" w16cid:durableId="654529916">
    <w:abstractNumId w:val="10"/>
  </w:num>
  <w:num w:numId="9" w16cid:durableId="2044748516">
    <w:abstractNumId w:val="8"/>
  </w:num>
  <w:num w:numId="10" w16cid:durableId="710619773">
    <w:abstractNumId w:val="6"/>
  </w:num>
  <w:num w:numId="11" w16cid:durableId="2088267224">
    <w:abstractNumId w:val="5"/>
  </w:num>
  <w:num w:numId="12" w16cid:durableId="1401440684">
    <w:abstractNumId w:val="3"/>
  </w:num>
  <w:num w:numId="13" w16cid:durableId="1257978231">
    <w:abstractNumId w:val="18"/>
  </w:num>
  <w:num w:numId="14" w16cid:durableId="1052271369">
    <w:abstractNumId w:val="4"/>
  </w:num>
  <w:num w:numId="15" w16cid:durableId="1465351229">
    <w:abstractNumId w:val="2"/>
  </w:num>
  <w:num w:numId="16" w16cid:durableId="396393940">
    <w:abstractNumId w:val="17"/>
  </w:num>
  <w:num w:numId="17" w16cid:durableId="1666127043">
    <w:abstractNumId w:val="12"/>
  </w:num>
  <w:num w:numId="18" w16cid:durableId="933319695">
    <w:abstractNumId w:val="1"/>
  </w:num>
  <w:num w:numId="19" w16cid:durableId="482356579">
    <w:abstractNumId w:val="13"/>
  </w:num>
  <w:num w:numId="20" w16cid:durableId="254872056">
    <w:abstractNumId w:val="7"/>
  </w:num>
  <w:num w:numId="21" w16cid:durableId="449932275">
    <w:abstractNumId w:val="1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2F9"/>
    <w:rsid w:val="00005670"/>
    <w:rsid w:val="000475AD"/>
    <w:rsid w:val="00071161"/>
    <w:rsid w:val="000E67FA"/>
    <w:rsid w:val="001124B6"/>
    <w:rsid w:val="001402C1"/>
    <w:rsid w:val="00154288"/>
    <w:rsid w:val="0016311D"/>
    <w:rsid w:val="001B03B9"/>
    <w:rsid w:val="001C4AF5"/>
    <w:rsid w:val="001D39F7"/>
    <w:rsid w:val="001E12F9"/>
    <w:rsid w:val="001F17DD"/>
    <w:rsid w:val="001F2428"/>
    <w:rsid w:val="00202E73"/>
    <w:rsid w:val="002346D7"/>
    <w:rsid w:val="0024393F"/>
    <w:rsid w:val="00297177"/>
    <w:rsid w:val="002C04A1"/>
    <w:rsid w:val="003065D6"/>
    <w:rsid w:val="00307655"/>
    <w:rsid w:val="003172C5"/>
    <w:rsid w:val="00397C13"/>
    <w:rsid w:val="003D26CC"/>
    <w:rsid w:val="00407304"/>
    <w:rsid w:val="00424DCD"/>
    <w:rsid w:val="00432373"/>
    <w:rsid w:val="0047712E"/>
    <w:rsid w:val="00486D46"/>
    <w:rsid w:val="00491827"/>
    <w:rsid w:val="004947C0"/>
    <w:rsid w:val="004F0640"/>
    <w:rsid w:val="00542C5F"/>
    <w:rsid w:val="00574096"/>
    <w:rsid w:val="005827F9"/>
    <w:rsid w:val="005B089F"/>
    <w:rsid w:val="005D5F93"/>
    <w:rsid w:val="0065227F"/>
    <w:rsid w:val="00675A5F"/>
    <w:rsid w:val="006B15ED"/>
    <w:rsid w:val="006D649B"/>
    <w:rsid w:val="006D65B1"/>
    <w:rsid w:val="006E2DA6"/>
    <w:rsid w:val="006F7711"/>
    <w:rsid w:val="007228CA"/>
    <w:rsid w:val="007470FC"/>
    <w:rsid w:val="0075097B"/>
    <w:rsid w:val="007C6F42"/>
    <w:rsid w:val="007E7DA8"/>
    <w:rsid w:val="00807473"/>
    <w:rsid w:val="00812621"/>
    <w:rsid w:val="00844C08"/>
    <w:rsid w:val="008816FB"/>
    <w:rsid w:val="008A356E"/>
    <w:rsid w:val="008C344E"/>
    <w:rsid w:val="009069B4"/>
    <w:rsid w:val="00920DFF"/>
    <w:rsid w:val="00946FD2"/>
    <w:rsid w:val="009629E5"/>
    <w:rsid w:val="0099754D"/>
    <w:rsid w:val="009A3593"/>
    <w:rsid w:val="009E29BC"/>
    <w:rsid w:val="009F67EE"/>
    <w:rsid w:val="00A02089"/>
    <w:rsid w:val="00A15373"/>
    <w:rsid w:val="00A26F2B"/>
    <w:rsid w:val="00A30D66"/>
    <w:rsid w:val="00A33A79"/>
    <w:rsid w:val="00A50D7B"/>
    <w:rsid w:val="00A75231"/>
    <w:rsid w:val="00AC468E"/>
    <w:rsid w:val="00B1610C"/>
    <w:rsid w:val="00B45F46"/>
    <w:rsid w:val="00B63E88"/>
    <w:rsid w:val="00BC6D29"/>
    <w:rsid w:val="00BF23EF"/>
    <w:rsid w:val="00C0545E"/>
    <w:rsid w:val="00C3736D"/>
    <w:rsid w:val="00C40398"/>
    <w:rsid w:val="00C412C6"/>
    <w:rsid w:val="00C47A54"/>
    <w:rsid w:val="00C56EF1"/>
    <w:rsid w:val="00CB3129"/>
    <w:rsid w:val="00CC0EFB"/>
    <w:rsid w:val="00D078B8"/>
    <w:rsid w:val="00D30C8E"/>
    <w:rsid w:val="00D41977"/>
    <w:rsid w:val="00D566DE"/>
    <w:rsid w:val="00DA3E29"/>
    <w:rsid w:val="00DF000D"/>
    <w:rsid w:val="00DF226E"/>
    <w:rsid w:val="00E12C13"/>
    <w:rsid w:val="00E22426"/>
    <w:rsid w:val="00E40BAD"/>
    <w:rsid w:val="00E55D09"/>
    <w:rsid w:val="00E61848"/>
    <w:rsid w:val="00E65C68"/>
    <w:rsid w:val="00EB358F"/>
    <w:rsid w:val="00ED1724"/>
    <w:rsid w:val="00EF7D0A"/>
    <w:rsid w:val="00F104E3"/>
    <w:rsid w:val="00F62B03"/>
    <w:rsid w:val="00F70BBB"/>
    <w:rsid w:val="00FC1E02"/>
    <w:rsid w:val="00FD4F66"/>
    <w:rsid w:val="00FF0365"/>
    <w:rsid w:val="0B0CD35D"/>
    <w:rsid w:val="10EC5EC7"/>
    <w:rsid w:val="112537BA"/>
    <w:rsid w:val="13C965AC"/>
    <w:rsid w:val="1AF9BC45"/>
    <w:rsid w:val="22175609"/>
    <w:rsid w:val="2B8C0403"/>
    <w:rsid w:val="2BC9CF7C"/>
    <w:rsid w:val="2EB5F2FE"/>
    <w:rsid w:val="37043BC8"/>
    <w:rsid w:val="389CF30D"/>
    <w:rsid w:val="3B35E48E"/>
    <w:rsid w:val="3CD6E2F3"/>
    <w:rsid w:val="400E0034"/>
    <w:rsid w:val="443A2CDE"/>
    <w:rsid w:val="4BA33411"/>
    <w:rsid w:val="4C5FF2A9"/>
    <w:rsid w:val="50CEEC05"/>
    <w:rsid w:val="53ED70BF"/>
    <w:rsid w:val="587D89E2"/>
    <w:rsid w:val="5D8E60EC"/>
    <w:rsid w:val="5E03794F"/>
    <w:rsid w:val="6380E4F0"/>
    <w:rsid w:val="6514FDAB"/>
    <w:rsid w:val="6857F8D6"/>
    <w:rsid w:val="6D925F77"/>
    <w:rsid w:val="7138A469"/>
    <w:rsid w:val="759DD72B"/>
    <w:rsid w:val="79EB7906"/>
    <w:rsid w:val="7D07D991"/>
    <w:rsid w:val="7DE82EDD"/>
    <w:rsid w:val="7F02712B"/>
    <w:rsid w:val="7F84EBA9"/>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A10305D"/>
  <w14:defaultImageDpi w14:val="300"/>
  <w15:docId w15:val="{885011B7-5132-4BF9-9AF0-9E9BD608689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ny" w:default="1">
    <w:name w:val="Normal"/>
    <w:qFormat/>
    <w:rsid w:val="00C0545E"/>
    <w:pPr>
      <w:jc w:val="both"/>
    </w:pPr>
    <w:rPr>
      <w:lang w:val="pl-PL"/>
    </w:rPr>
  </w:style>
  <w:style w:type="paragraph" w:styleId="Nagwek1">
    <w:name w:val="heading 1"/>
    <w:basedOn w:val="Normalny"/>
    <w:next w:val="Normalny"/>
    <w:link w:val="Nagwek1Znak"/>
    <w:uiPriority w:val="9"/>
    <w:qFormat/>
    <w:rsid w:val="00307655"/>
    <w:pPr>
      <w:keepNext/>
      <w:keepLines/>
      <w:spacing w:before="480" w:after="0"/>
      <w:outlineLvl w:val="0"/>
    </w:pPr>
    <w:rPr>
      <w:rFonts w:asciiTheme="majorHAnsi" w:hAnsiTheme="majorHAnsi" w:eastAsiaTheme="majorEastAsia" w:cstheme="majorBidi"/>
      <w:b/>
      <w:bCs/>
      <w:color w:val="3E226B"/>
      <w:sz w:val="36"/>
      <w:szCs w:val="28"/>
    </w:rPr>
  </w:style>
  <w:style w:type="paragraph" w:styleId="Nagwek2">
    <w:name w:val="heading 2"/>
    <w:basedOn w:val="Normalny"/>
    <w:next w:val="Normalny"/>
    <w:link w:val="Nagwek2Znak"/>
    <w:uiPriority w:val="9"/>
    <w:unhideWhenUsed/>
    <w:qFormat/>
    <w:rsid w:val="00307655"/>
    <w:pPr>
      <w:keepNext/>
      <w:keepLines/>
      <w:pBdr>
        <w:bottom w:val="single" w:color="3E226B" w:sz="4" w:space="1"/>
      </w:pBdr>
      <w:spacing w:before="200" w:after="0"/>
      <w:outlineLvl w:val="1"/>
    </w:pPr>
    <w:rPr>
      <w:rFonts w:asciiTheme="majorHAnsi" w:hAnsiTheme="majorHAnsi" w:eastAsiaTheme="majorEastAsia" w:cstheme="majorBidi"/>
      <w:b/>
      <w:bCs/>
      <w:color w:val="3E226B"/>
      <w:sz w:val="26"/>
      <w:szCs w:val="26"/>
    </w:rPr>
  </w:style>
  <w:style w:type="paragraph" w:styleId="Nagwek3">
    <w:name w:val="heading 3"/>
    <w:basedOn w:val="Normalny"/>
    <w:next w:val="Normalny"/>
    <w:link w:val="Nagwek3Znak"/>
    <w:uiPriority w:val="9"/>
    <w:unhideWhenUsed/>
    <w:qFormat/>
    <w:rsid w:val="00C0545E"/>
    <w:pPr>
      <w:keepNext/>
      <w:keepLines/>
      <w:shd w:val="clear" w:color="auto" w:fill="F3F3F3"/>
      <w:spacing w:before="200" w:after="0"/>
      <w:outlineLvl w:val="2"/>
    </w:pPr>
    <w:rPr>
      <w:rFonts w:asciiTheme="majorHAnsi" w:hAnsiTheme="majorHAnsi" w:eastAsiaTheme="majorEastAsia" w:cstheme="majorBidi"/>
      <w:b/>
      <w:bCs/>
      <w:color w:val="3E226B"/>
    </w:rPr>
  </w:style>
  <w:style w:type="paragraph" w:styleId="Nagwek4">
    <w:name w:val="heading 4"/>
    <w:basedOn w:val="Normalny"/>
    <w:next w:val="Normalny"/>
    <w:link w:val="Nagwek4Znak"/>
    <w:uiPriority w:val="9"/>
    <w:unhideWhenUsed/>
    <w:qFormat/>
    <w:rsid w:val="00307655"/>
    <w:pPr>
      <w:keepNext/>
      <w:keepLines/>
      <w:spacing w:before="200" w:after="0"/>
      <w:outlineLvl w:val="3"/>
    </w:pPr>
    <w:rPr>
      <w:rFonts w:asciiTheme="majorHAnsi" w:hAnsiTheme="majorHAnsi" w:eastAsiaTheme="majorEastAsia" w:cstheme="majorBidi"/>
      <w:b/>
      <w:bCs/>
      <w:i/>
      <w:iCs/>
      <w:color w:val="3E226B"/>
    </w:rPr>
  </w:style>
  <w:style w:type="paragraph" w:styleId="Nagwek5">
    <w:name w:val="heading 5"/>
    <w:basedOn w:val="Normalny"/>
    <w:next w:val="Normalny"/>
    <w:link w:val="Nagwek5Znak"/>
    <w:uiPriority w:val="9"/>
    <w:unhideWhenUsed/>
    <w:qFormat/>
    <w:rsid w:val="00307655"/>
    <w:pPr>
      <w:keepNext/>
      <w:keepLines/>
      <w:spacing w:before="200" w:after="0"/>
      <w:outlineLvl w:val="4"/>
    </w:pPr>
    <w:rPr>
      <w:rFonts w:asciiTheme="majorHAnsi" w:hAnsiTheme="majorHAnsi" w:eastAsiaTheme="majorEastAsia" w:cstheme="majorBidi"/>
      <w:color w:val="3E226B"/>
    </w:rPr>
  </w:style>
  <w:style w:type="paragraph" w:styleId="Nagwek6">
    <w:name w:val="heading 6"/>
    <w:basedOn w:val="Normalny"/>
    <w:next w:val="Normalny"/>
    <w:link w:val="Nagwek6Znak"/>
    <w:uiPriority w:val="9"/>
    <w:unhideWhenUsed/>
    <w:qFormat/>
    <w:rsid w:val="00307655"/>
    <w:pPr>
      <w:keepNext/>
      <w:keepLines/>
      <w:spacing w:before="200" w:after="0"/>
      <w:outlineLvl w:val="5"/>
    </w:pPr>
    <w:rPr>
      <w:rFonts w:asciiTheme="majorHAnsi" w:hAnsiTheme="majorHAnsi" w:eastAsiaTheme="majorEastAsia" w:cstheme="majorBidi"/>
      <w:i/>
      <w:iCs/>
      <w:color w:val="3E226B"/>
    </w:rPr>
  </w:style>
  <w:style w:type="paragraph" w:styleId="Nagwek7">
    <w:name w:val="heading 7"/>
    <w:basedOn w:val="Normalny"/>
    <w:next w:val="Normalny"/>
    <w:link w:val="Nagwek7Znak"/>
    <w:uiPriority w:val="9"/>
    <w:semiHidden/>
    <w:unhideWhenUsed/>
    <w:qFormat/>
    <w:rsid w:val="00307655"/>
    <w:pPr>
      <w:keepNext/>
      <w:keepLines/>
      <w:spacing w:before="200" w:after="0"/>
      <w:outlineLvl w:val="6"/>
    </w:pPr>
    <w:rPr>
      <w:rFonts w:asciiTheme="majorHAnsi" w:hAnsiTheme="majorHAnsi" w:eastAsiaTheme="majorEastAsia" w:cstheme="majorBidi"/>
      <w:i/>
      <w:iCs/>
      <w:color w:val="3E226B"/>
    </w:rPr>
  </w:style>
  <w:style w:type="paragraph" w:styleId="Nagwek8">
    <w:name w:val="heading 8"/>
    <w:basedOn w:val="Normalny"/>
    <w:next w:val="Normalny"/>
    <w:link w:val="Nagwek8Znak"/>
    <w:uiPriority w:val="9"/>
    <w:semiHidden/>
    <w:unhideWhenUsed/>
    <w:qFormat/>
    <w:rsid w:val="001E12F9"/>
    <w:pPr>
      <w:keepNext/>
      <w:keepLines/>
      <w:spacing w:before="200" w:after="0"/>
      <w:outlineLvl w:val="7"/>
    </w:pPr>
    <w:rPr>
      <w:rFonts w:asciiTheme="majorHAnsi" w:hAnsiTheme="majorHAnsi" w:eastAsiaTheme="majorEastAsia" w:cstheme="majorBidi"/>
      <w:color w:val="0C5986" w:themeColor="accent1"/>
      <w:sz w:val="20"/>
      <w:szCs w:val="20"/>
    </w:rPr>
  </w:style>
  <w:style w:type="paragraph" w:styleId="Nagwek9">
    <w:name w:val="heading 9"/>
    <w:basedOn w:val="Normalny"/>
    <w:next w:val="Normalny"/>
    <w:link w:val="Nagwek9Znak"/>
    <w:uiPriority w:val="9"/>
    <w:semiHidden/>
    <w:unhideWhenUsed/>
    <w:qFormat/>
    <w:rsid w:val="001E12F9"/>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omylnaczcionkaakapitu" w:default="1">
    <w:name w:val="Default Paragraph Font"/>
    <w:uiPriority w:val="1"/>
    <w:unhideWhenUsed/>
  </w:style>
  <w:style w:type="table" w:styleId="Standardowy" w:default="1">
    <w:name w:val="Normal Table"/>
    <w:uiPriority w:val="99"/>
    <w:semiHidden/>
    <w:unhideWhenUsed/>
    <w:tblPr>
      <w:tblInd w:w="0" w:type="dxa"/>
      <w:tblCellMar>
        <w:top w:w="0" w:type="dxa"/>
        <w:left w:w="108" w:type="dxa"/>
        <w:bottom w:w="0" w:type="dxa"/>
        <w:right w:w="108" w:type="dxa"/>
      </w:tblCellMar>
    </w:tblPr>
  </w:style>
  <w:style w:type="numbering" w:styleId="Bezlisty" w:default="1">
    <w:name w:val="No List"/>
    <w:uiPriority w:val="99"/>
    <w:semiHidden/>
    <w:unhideWhenUsed/>
  </w:style>
  <w:style w:type="character" w:styleId="Nagwek1Znak" w:customStyle="1">
    <w:name w:val="Nagłówek 1 Znak"/>
    <w:basedOn w:val="Domylnaczcionkaakapitu"/>
    <w:link w:val="Nagwek1"/>
    <w:uiPriority w:val="9"/>
    <w:rsid w:val="00307655"/>
    <w:rPr>
      <w:rFonts w:asciiTheme="majorHAnsi" w:hAnsiTheme="majorHAnsi" w:eastAsiaTheme="majorEastAsia" w:cstheme="majorBidi"/>
      <w:b/>
      <w:bCs/>
      <w:color w:val="3E226B"/>
      <w:sz w:val="36"/>
      <w:szCs w:val="28"/>
      <w:lang w:val="pl-PL"/>
    </w:rPr>
  </w:style>
  <w:style w:type="character" w:styleId="Nagwek2Znak" w:customStyle="1">
    <w:name w:val="Nagłówek 2 Znak"/>
    <w:basedOn w:val="Domylnaczcionkaakapitu"/>
    <w:link w:val="Nagwek2"/>
    <w:uiPriority w:val="9"/>
    <w:rsid w:val="00307655"/>
    <w:rPr>
      <w:rFonts w:asciiTheme="majorHAnsi" w:hAnsiTheme="majorHAnsi" w:eastAsiaTheme="majorEastAsia" w:cstheme="majorBidi"/>
      <w:b/>
      <w:bCs/>
      <w:color w:val="3E226B"/>
      <w:sz w:val="26"/>
      <w:szCs w:val="26"/>
      <w:lang w:val="pl-PL"/>
    </w:rPr>
  </w:style>
  <w:style w:type="character" w:styleId="Nagwek3Znak" w:customStyle="1">
    <w:name w:val="Nagłówek 3 Znak"/>
    <w:basedOn w:val="Domylnaczcionkaakapitu"/>
    <w:link w:val="Nagwek3"/>
    <w:uiPriority w:val="9"/>
    <w:rsid w:val="00C0545E"/>
    <w:rPr>
      <w:rFonts w:asciiTheme="majorHAnsi" w:hAnsiTheme="majorHAnsi" w:eastAsiaTheme="majorEastAsia" w:cstheme="majorBidi"/>
      <w:b/>
      <w:bCs/>
      <w:color w:val="3E226B"/>
      <w:shd w:val="clear" w:color="auto" w:fill="F3F3F3"/>
      <w:lang w:val="pl-PL"/>
    </w:rPr>
  </w:style>
  <w:style w:type="character" w:styleId="Nagwek4Znak" w:customStyle="1">
    <w:name w:val="Nagłówek 4 Znak"/>
    <w:basedOn w:val="Domylnaczcionkaakapitu"/>
    <w:link w:val="Nagwek4"/>
    <w:uiPriority w:val="9"/>
    <w:rsid w:val="00307655"/>
    <w:rPr>
      <w:rFonts w:asciiTheme="majorHAnsi" w:hAnsiTheme="majorHAnsi" w:eastAsiaTheme="majorEastAsia" w:cstheme="majorBidi"/>
      <w:b/>
      <w:bCs/>
      <w:i/>
      <w:iCs/>
      <w:color w:val="3E226B"/>
      <w:lang w:val="pl-PL"/>
    </w:rPr>
  </w:style>
  <w:style w:type="character" w:styleId="Nagwek5Znak" w:customStyle="1">
    <w:name w:val="Nagłówek 5 Znak"/>
    <w:basedOn w:val="Domylnaczcionkaakapitu"/>
    <w:link w:val="Nagwek5"/>
    <w:uiPriority w:val="9"/>
    <w:rsid w:val="00307655"/>
    <w:rPr>
      <w:rFonts w:asciiTheme="majorHAnsi" w:hAnsiTheme="majorHAnsi" w:eastAsiaTheme="majorEastAsia" w:cstheme="majorBidi"/>
      <w:color w:val="3E226B"/>
      <w:lang w:val="pl-PL"/>
    </w:rPr>
  </w:style>
  <w:style w:type="character" w:styleId="Nagwek6Znak" w:customStyle="1">
    <w:name w:val="Nagłówek 6 Znak"/>
    <w:basedOn w:val="Domylnaczcionkaakapitu"/>
    <w:link w:val="Nagwek6"/>
    <w:uiPriority w:val="9"/>
    <w:rsid w:val="00307655"/>
    <w:rPr>
      <w:rFonts w:asciiTheme="majorHAnsi" w:hAnsiTheme="majorHAnsi" w:eastAsiaTheme="majorEastAsia" w:cstheme="majorBidi"/>
      <w:i/>
      <w:iCs/>
      <w:color w:val="3E226B"/>
      <w:lang w:val="pl-PL"/>
    </w:rPr>
  </w:style>
  <w:style w:type="character" w:styleId="Nagwek7Znak" w:customStyle="1">
    <w:name w:val="Nagłówek 7 Znak"/>
    <w:basedOn w:val="Domylnaczcionkaakapitu"/>
    <w:link w:val="Nagwek7"/>
    <w:uiPriority w:val="9"/>
    <w:semiHidden/>
    <w:rsid w:val="00307655"/>
    <w:rPr>
      <w:rFonts w:asciiTheme="majorHAnsi" w:hAnsiTheme="majorHAnsi" w:eastAsiaTheme="majorEastAsia" w:cstheme="majorBidi"/>
      <w:i/>
      <w:iCs/>
      <w:color w:val="3E226B"/>
      <w:lang w:val="pl-PL"/>
    </w:rPr>
  </w:style>
  <w:style w:type="character" w:styleId="Nagwek8Znak" w:customStyle="1">
    <w:name w:val="Nagłówek 8 Znak"/>
    <w:basedOn w:val="Domylnaczcionkaakapitu"/>
    <w:link w:val="Nagwek8"/>
    <w:uiPriority w:val="9"/>
    <w:semiHidden/>
    <w:rsid w:val="001E12F9"/>
    <w:rPr>
      <w:rFonts w:asciiTheme="majorHAnsi" w:hAnsiTheme="majorHAnsi" w:eastAsiaTheme="majorEastAsia" w:cstheme="majorBidi"/>
      <w:color w:val="0C5986" w:themeColor="accent1"/>
      <w:sz w:val="20"/>
      <w:szCs w:val="20"/>
    </w:rPr>
  </w:style>
  <w:style w:type="character" w:styleId="Nagwek9Znak" w:customStyle="1">
    <w:name w:val="Nagłówek 9 Znak"/>
    <w:basedOn w:val="Domylnaczcionkaakapitu"/>
    <w:link w:val="Nagwek9"/>
    <w:uiPriority w:val="9"/>
    <w:semiHidden/>
    <w:rsid w:val="001E12F9"/>
    <w:rPr>
      <w:rFonts w:asciiTheme="majorHAnsi" w:hAnsiTheme="majorHAnsi" w:eastAsiaTheme="majorEastAsia" w:cstheme="majorBidi"/>
      <w:i/>
      <w:iCs/>
      <w:color w:val="404040" w:themeColor="text1" w:themeTint="BF"/>
      <w:sz w:val="20"/>
      <w:szCs w:val="20"/>
    </w:rPr>
  </w:style>
  <w:style w:type="paragraph" w:styleId="Legenda">
    <w:name w:val="caption"/>
    <w:basedOn w:val="Normalny"/>
    <w:next w:val="Normalny"/>
    <w:uiPriority w:val="35"/>
    <w:semiHidden/>
    <w:unhideWhenUsed/>
    <w:qFormat/>
    <w:rsid w:val="001E12F9"/>
    <w:pPr>
      <w:spacing w:line="240" w:lineRule="auto"/>
    </w:pPr>
    <w:rPr>
      <w:b/>
      <w:bCs/>
      <w:color w:val="0C5986" w:themeColor="accent1"/>
      <w:sz w:val="18"/>
      <w:szCs w:val="18"/>
    </w:rPr>
  </w:style>
  <w:style w:type="paragraph" w:styleId="Tytu">
    <w:name w:val="Title"/>
    <w:basedOn w:val="Normalny"/>
    <w:next w:val="Normalny"/>
    <w:link w:val="TytuZnak"/>
    <w:uiPriority w:val="10"/>
    <w:qFormat/>
    <w:rsid w:val="00A33A79"/>
    <w:pPr>
      <w:pBdr>
        <w:bottom w:val="single" w:color="3E226B" w:sz="8" w:space="4"/>
      </w:pBdr>
      <w:spacing w:after="300" w:line="240" w:lineRule="auto"/>
      <w:contextualSpacing/>
    </w:pPr>
    <w:rPr>
      <w:rFonts w:asciiTheme="majorHAnsi" w:hAnsiTheme="majorHAnsi" w:eastAsiaTheme="majorEastAsia" w:cstheme="majorBidi"/>
      <w:color w:val="3E226B"/>
      <w:spacing w:val="5"/>
      <w:kern w:val="28"/>
      <w:sz w:val="52"/>
      <w:szCs w:val="52"/>
    </w:rPr>
  </w:style>
  <w:style w:type="character" w:styleId="TytuZnak" w:customStyle="1">
    <w:name w:val="Tytuł Znak"/>
    <w:basedOn w:val="Domylnaczcionkaakapitu"/>
    <w:link w:val="Tytu"/>
    <w:uiPriority w:val="10"/>
    <w:rsid w:val="00A33A79"/>
    <w:rPr>
      <w:rFonts w:asciiTheme="majorHAnsi" w:hAnsiTheme="majorHAnsi" w:eastAsiaTheme="majorEastAsia" w:cstheme="majorBidi"/>
      <w:color w:val="3E226B"/>
      <w:spacing w:val="5"/>
      <w:kern w:val="28"/>
      <w:sz w:val="52"/>
      <w:szCs w:val="52"/>
      <w:lang w:val="pl-PL"/>
    </w:rPr>
  </w:style>
  <w:style w:type="paragraph" w:styleId="Podtytu">
    <w:name w:val="Subtitle"/>
    <w:basedOn w:val="Normalny"/>
    <w:next w:val="Normalny"/>
    <w:link w:val="PodtytuZnak"/>
    <w:uiPriority w:val="11"/>
    <w:qFormat/>
    <w:rsid w:val="001E12F9"/>
    <w:pPr>
      <w:numPr>
        <w:ilvl w:val="1"/>
      </w:numPr>
    </w:pPr>
    <w:rPr>
      <w:rFonts w:asciiTheme="majorHAnsi" w:hAnsiTheme="majorHAnsi" w:eastAsiaTheme="majorEastAsia" w:cstheme="majorBidi"/>
      <w:i/>
      <w:iCs/>
      <w:color w:val="3E226B"/>
      <w:spacing w:val="15"/>
      <w:sz w:val="24"/>
      <w:szCs w:val="24"/>
    </w:rPr>
  </w:style>
  <w:style w:type="character" w:styleId="PodtytuZnak" w:customStyle="1">
    <w:name w:val="Podtytuł Znak"/>
    <w:basedOn w:val="Domylnaczcionkaakapitu"/>
    <w:link w:val="Podtytu"/>
    <w:uiPriority w:val="11"/>
    <w:rsid w:val="001E12F9"/>
    <w:rPr>
      <w:rFonts w:asciiTheme="majorHAnsi" w:hAnsiTheme="majorHAnsi" w:eastAsiaTheme="majorEastAsia" w:cstheme="majorBidi"/>
      <w:i/>
      <w:iCs/>
      <w:color w:val="3E226B"/>
      <w:spacing w:val="15"/>
      <w:sz w:val="24"/>
      <w:szCs w:val="24"/>
    </w:rPr>
  </w:style>
  <w:style w:type="character" w:styleId="Pogrubienie">
    <w:name w:val="Strong"/>
    <w:basedOn w:val="Domylnaczcionkaakapitu"/>
    <w:uiPriority w:val="22"/>
    <w:qFormat/>
    <w:rsid w:val="001E12F9"/>
    <w:rPr>
      <w:b/>
      <w:bCs/>
    </w:rPr>
  </w:style>
  <w:style w:type="character" w:styleId="Uwydatnienie">
    <w:name w:val="Emphasis"/>
    <w:basedOn w:val="Domylnaczcionkaakapitu"/>
    <w:uiPriority w:val="20"/>
    <w:qFormat/>
    <w:rsid w:val="001E12F9"/>
    <w:rPr>
      <w:i/>
      <w:iCs/>
    </w:rPr>
  </w:style>
  <w:style w:type="paragraph" w:styleId="Bezodstpw">
    <w:name w:val="No Spacing"/>
    <w:link w:val="BezodstpwZnak"/>
    <w:uiPriority w:val="1"/>
    <w:qFormat/>
    <w:rsid w:val="001E12F9"/>
    <w:pPr>
      <w:spacing w:after="0" w:line="240" w:lineRule="auto"/>
    </w:pPr>
  </w:style>
  <w:style w:type="paragraph" w:styleId="Akapitzlist">
    <w:name w:val="List Paragraph"/>
    <w:aliases w:val="ZAŁ Punktowanie,Lex Punktowanie"/>
    <w:basedOn w:val="Normalny"/>
    <w:uiPriority w:val="34"/>
    <w:qFormat/>
    <w:rsid w:val="001E12F9"/>
    <w:pPr>
      <w:ind w:left="720"/>
      <w:contextualSpacing/>
    </w:pPr>
  </w:style>
  <w:style w:type="paragraph" w:styleId="Cytat">
    <w:name w:val="Quote"/>
    <w:basedOn w:val="Normalny"/>
    <w:next w:val="Normalny"/>
    <w:link w:val="CytatZnak"/>
    <w:uiPriority w:val="29"/>
    <w:qFormat/>
    <w:rsid w:val="001E12F9"/>
    <w:rPr>
      <w:i/>
      <w:iCs/>
      <w:color w:val="000000" w:themeColor="text1"/>
    </w:rPr>
  </w:style>
  <w:style w:type="character" w:styleId="CytatZnak" w:customStyle="1">
    <w:name w:val="Cytat Znak"/>
    <w:basedOn w:val="Domylnaczcionkaakapitu"/>
    <w:link w:val="Cytat"/>
    <w:uiPriority w:val="29"/>
    <w:rsid w:val="001E12F9"/>
    <w:rPr>
      <w:i/>
      <w:iCs/>
      <w:color w:val="000000" w:themeColor="text1"/>
    </w:rPr>
  </w:style>
  <w:style w:type="paragraph" w:styleId="Cytatintensywny">
    <w:name w:val="Intense Quote"/>
    <w:basedOn w:val="Normalny"/>
    <w:next w:val="Normalny"/>
    <w:link w:val="CytatintensywnyZnak"/>
    <w:uiPriority w:val="30"/>
    <w:qFormat/>
    <w:rsid w:val="001E12F9"/>
    <w:pPr>
      <w:pBdr>
        <w:bottom w:val="single" w:color="0C5986" w:themeColor="accent1" w:sz="4" w:space="4"/>
      </w:pBdr>
      <w:spacing w:before="200" w:after="280"/>
      <w:ind w:left="936" w:right="936"/>
    </w:pPr>
    <w:rPr>
      <w:b/>
      <w:bCs/>
      <w:i/>
      <w:iCs/>
      <w:color w:val="0C5986" w:themeColor="accent1"/>
    </w:rPr>
  </w:style>
  <w:style w:type="character" w:styleId="CytatintensywnyZnak" w:customStyle="1">
    <w:name w:val="Cytat intensywny Znak"/>
    <w:basedOn w:val="Domylnaczcionkaakapitu"/>
    <w:link w:val="Cytatintensywny"/>
    <w:uiPriority w:val="30"/>
    <w:rsid w:val="001E12F9"/>
    <w:rPr>
      <w:b/>
      <w:bCs/>
      <w:i/>
      <w:iCs/>
      <w:color w:val="0C5986" w:themeColor="accent1"/>
    </w:rPr>
  </w:style>
  <w:style w:type="character" w:styleId="Wyrnieniedelikatne">
    <w:name w:val="Subtle Emphasis"/>
    <w:basedOn w:val="Domylnaczcionkaakapitu"/>
    <w:uiPriority w:val="19"/>
    <w:qFormat/>
    <w:rsid w:val="001E12F9"/>
    <w:rPr>
      <w:i/>
      <w:iCs/>
      <w:color w:val="808080" w:themeColor="text1" w:themeTint="7F"/>
    </w:rPr>
  </w:style>
  <w:style w:type="character" w:styleId="Wyrnienieintensywne">
    <w:name w:val="Intense Emphasis"/>
    <w:basedOn w:val="Domylnaczcionkaakapitu"/>
    <w:uiPriority w:val="21"/>
    <w:qFormat/>
    <w:rsid w:val="001E12F9"/>
    <w:rPr>
      <w:b/>
      <w:bCs/>
      <w:i/>
      <w:iCs/>
      <w:color w:val="3E226B"/>
    </w:rPr>
  </w:style>
  <w:style w:type="character" w:styleId="Odwoaniedelikatne">
    <w:name w:val="Subtle Reference"/>
    <w:basedOn w:val="Domylnaczcionkaakapitu"/>
    <w:uiPriority w:val="31"/>
    <w:qFormat/>
    <w:rsid w:val="001E12F9"/>
    <w:rPr>
      <w:smallCaps/>
      <w:color w:val="DDF53D" w:themeColor="accent2"/>
      <w:u w:val="single"/>
    </w:rPr>
  </w:style>
  <w:style w:type="character" w:styleId="Odwoanieintensywne">
    <w:name w:val="Intense Reference"/>
    <w:basedOn w:val="Domylnaczcionkaakapitu"/>
    <w:uiPriority w:val="32"/>
    <w:qFormat/>
    <w:rsid w:val="001E12F9"/>
    <w:rPr>
      <w:b/>
      <w:bCs/>
      <w:smallCaps/>
      <w:color w:val="DDF53D" w:themeColor="accent2"/>
      <w:spacing w:val="5"/>
      <w:u w:val="single"/>
    </w:rPr>
  </w:style>
  <w:style w:type="character" w:styleId="Tytuksiki">
    <w:name w:val="Book Title"/>
    <w:basedOn w:val="Domylnaczcionkaakapitu"/>
    <w:uiPriority w:val="33"/>
    <w:qFormat/>
    <w:rsid w:val="001E12F9"/>
    <w:rPr>
      <w:b/>
      <w:bCs/>
      <w:smallCaps/>
      <w:spacing w:val="5"/>
    </w:rPr>
  </w:style>
  <w:style w:type="paragraph" w:styleId="Nagwekspisutreci">
    <w:name w:val="TOC Heading"/>
    <w:basedOn w:val="Nagwek1"/>
    <w:next w:val="Normalny"/>
    <w:uiPriority w:val="39"/>
    <w:semiHidden/>
    <w:unhideWhenUsed/>
    <w:qFormat/>
    <w:rsid w:val="001E12F9"/>
    <w:pPr>
      <w:outlineLvl w:val="9"/>
    </w:pPr>
  </w:style>
  <w:style w:type="character" w:styleId="BezodstpwZnak" w:customStyle="1">
    <w:name w:val="Bez odstępów Znak"/>
    <w:basedOn w:val="Domylnaczcionkaakapitu"/>
    <w:link w:val="Bezodstpw"/>
    <w:uiPriority w:val="1"/>
    <w:rsid w:val="001E12F9"/>
  </w:style>
  <w:style w:type="paragraph" w:styleId="Nagwek">
    <w:name w:val="header"/>
    <w:basedOn w:val="Normalny"/>
    <w:link w:val="NagwekZnak"/>
    <w:unhideWhenUsed/>
    <w:rsid w:val="001E12F9"/>
    <w:pPr>
      <w:tabs>
        <w:tab w:val="center" w:pos="4153"/>
        <w:tab w:val="right" w:pos="8306"/>
      </w:tabs>
      <w:spacing w:after="0" w:line="240" w:lineRule="auto"/>
    </w:pPr>
  </w:style>
  <w:style w:type="character" w:styleId="NagwekZnak" w:customStyle="1">
    <w:name w:val="Nagłówek Znak"/>
    <w:basedOn w:val="Domylnaczcionkaakapitu"/>
    <w:link w:val="Nagwek"/>
    <w:uiPriority w:val="99"/>
    <w:rsid w:val="001E12F9"/>
  </w:style>
  <w:style w:type="paragraph" w:styleId="Stopka">
    <w:name w:val="footer"/>
    <w:basedOn w:val="Normalny"/>
    <w:link w:val="StopkaZnak"/>
    <w:unhideWhenUsed/>
    <w:rsid w:val="001E12F9"/>
    <w:pPr>
      <w:tabs>
        <w:tab w:val="center" w:pos="4153"/>
        <w:tab w:val="right" w:pos="8306"/>
      </w:tabs>
      <w:spacing w:after="0" w:line="240" w:lineRule="auto"/>
    </w:pPr>
  </w:style>
  <w:style w:type="character" w:styleId="StopkaZnak" w:customStyle="1">
    <w:name w:val="Stopka Znak"/>
    <w:basedOn w:val="Domylnaczcionkaakapitu"/>
    <w:link w:val="Stopka"/>
    <w:uiPriority w:val="99"/>
    <w:rsid w:val="001E12F9"/>
  </w:style>
  <w:style w:type="paragraph" w:styleId="Tekstdymka">
    <w:name w:val="Balloon Text"/>
    <w:basedOn w:val="Normalny"/>
    <w:link w:val="TekstdymkaZnak"/>
    <w:uiPriority w:val="99"/>
    <w:semiHidden/>
    <w:unhideWhenUsed/>
    <w:rsid w:val="001E12F9"/>
    <w:pPr>
      <w:spacing w:after="0" w:line="240" w:lineRule="auto"/>
    </w:pPr>
    <w:rPr>
      <w:rFonts w:ascii="Lucida Grande CE" w:hAnsi="Lucida Grande CE"/>
      <w:sz w:val="18"/>
      <w:szCs w:val="18"/>
    </w:rPr>
  </w:style>
  <w:style w:type="character" w:styleId="TekstdymkaZnak" w:customStyle="1">
    <w:name w:val="Tekst dymka Znak"/>
    <w:basedOn w:val="Domylnaczcionkaakapitu"/>
    <w:link w:val="Tekstdymka"/>
    <w:uiPriority w:val="99"/>
    <w:semiHidden/>
    <w:rsid w:val="001E12F9"/>
    <w:rPr>
      <w:rFonts w:ascii="Lucida Grande CE" w:hAnsi="Lucida Grande CE"/>
      <w:sz w:val="18"/>
      <w:szCs w:val="18"/>
    </w:rPr>
  </w:style>
  <w:style w:type="table" w:styleId="Tabela-Siatka">
    <w:name w:val="Table Grid"/>
    <w:basedOn w:val="Standardowy"/>
    <w:uiPriority w:val="59"/>
    <w:rsid w:val="001E12F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Numerstrony">
    <w:name w:val="page number"/>
    <w:basedOn w:val="Domylnaczcionkaakapitu"/>
    <w:uiPriority w:val="99"/>
    <w:semiHidden/>
    <w:unhideWhenUsed/>
    <w:rsid w:val="00424DCD"/>
  </w:style>
  <w:style w:type="paragraph" w:styleId="Spistreci1">
    <w:name w:val="toc 1"/>
    <w:basedOn w:val="Normalny"/>
    <w:next w:val="Normalny"/>
    <w:autoRedefine/>
    <w:uiPriority w:val="39"/>
    <w:unhideWhenUsed/>
    <w:rsid w:val="00C0545E"/>
    <w:pPr>
      <w:spacing w:before="120" w:after="0"/>
    </w:pPr>
  </w:style>
  <w:style w:type="paragraph" w:styleId="Spistreci2">
    <w:name w:val="toc 2"/>
    <w:basedOn w:val="Normalny"/>
    <w:next w:val="Normalny"/>
    <w:autoRedefine/>
    <w:uiPriority w:val="39"/>
    <w:unhideWhenUsed/>
    <w:rsid w:val="00C0545E"/>
    <w:pPr>
      <w:tabs>
        <w:tab w:val="right" w:leader="dot" w:pos="9730"/>
      </w:tabs>
      <w:spacing w:after="0"/>
      <w:ind w:left="284"/>
    </w:pPr>
  </w:style>
  <w:style w:type="paragraph" w:styleId="Spistreci3">
    <w:name w:val="toc 3"/>
    <w:basedOn w:val="Normalny"/>
    <w:next w:val="Normalny"/>
    <w:autoRedefine/>
    <w:uiPriority w:val="39"/>
    <w:unhideWhenUsed/>
    <w:rsid w:val="00C0545E"/>
    <w:pPr>
      <w:spacing w:after="0"/>
      <w:ind w:left="440"/>
    </w:pPr>
  </w:style>
  <w:style w:type="paragraph" w:styleId="Spistreci4">
    <w:name w:val="toc 4"/>
    <w:basedOn w:val="Normalny"/>
    <w:next w:val="Normalny"/>
    <w:autoRedefine/>
    <w:uiPriority w:val="39"/>
    <w:unhideWhenUsed/>
    <w:rsid w:val="00307655"/>
    <w:pPr>
      <w:spacing w:after="0"/>
      <w:ind w:left="660"/>
    </w:pPr>
    <w:rPr>
      <w:sz w:val="18"/>
      <w:szCs w:val="18"/>
    </w:rPr>
  </w:style>
  <w:style w:type="paragraph" w:styleId="Spistreci5">
    <w:name w:val="toc 5"/>
    <w:basedOn w:val="Normalny"/>
    <w:next w:val="Normalny"/>
    <w:autoRedefine/>
    <w:uiPriority w:val="39"/>
    <w:unhideWhenUsed/>
    <w:rsid w:val="00307655"/>
    <w:pPr>
      <w:spacing w:after="0"/>
      <w:ind w:left="880"/>
    </w:pPr>
    <w:rPr>
      <w:sz w:val="18"/>
      <w:szCs w:val="18"/>
    </w:rPr>
  </w:style>
  <w:style w:type="paragraph" w:styleId="Spistreci6">
    <w:name w:val="toc 6"/>
    <w:basedOn w:val="Normalny"/>
    <w:next w:val="Normalny"/>
    <w:autoRedefine/>
    <w:uiPriority w:val="39"/>
    <w:unhideWhenUsed/>
    <w:rsid w:val="00307655"/>
    <w:pPr>
      <w:spacing w:after="0"/>
      <w:ind w:left="1100"/>
    </w:pPr>
    <w:rPr>
      <w:sz w:val="18"/>
      <w:szCs w:val="18"/>
    </w:rPr>
  </w:style>
  <w:style w:type="paragraph" w:styleId="Spistreci7">
    <w:name w:val="toc 7"/>
    <w:basedOn w:val="Normalny"/>
    <w:next w:val="Normalny"/>
    <w:autoRedefine/>
    <w:uiPriority w:val="39"/>
    <w:unhideWhenUsed/>
    <w:rsid w:val="00307655"/>
    <w:pPr>
      <w:spacing w:after="0"/>
      <w:ind w:left="1320"/>
    </w:pPr>
    <w:rPr>
      <w:sz w:val="18"/>
      <w:szCs w:val="18"/>
    </w:rPr>
  </w:style>
  <w:style w:type="paragraph" w:styleId="Spistreci8">
    <w:name w:val="toc 8"/>
    <w:basedOn w:val="Normalny"/>
    <w:next w:val="Normalny"/>
    <w:autoRedefine/>
    <w:uiPriority w:val="39"/>
    <w:unhideWhenUsed/>
    <w:rsid w:val="00307655"/>
    <w:pPr>
      <w:spacing w:after="0"/>
      <w:ind w:left="1540"/>
    </w:pPr>
    <w:rPr>
      <w:sz w:val="18"/>
      <w:szCs w:val="18"/>
    </w:rPr>
  </w:style>
  <w:style w:type="paragraph" w:styleId="Spistreci9">
    <w:name w:val="toc 9"/>
    <w:basedOn w:val="Normalny"/>
    <w:next w:val="Normalny"/>
    <w:autoRedefine/>
    <w:uiPriority w:val="39"/>
    <w:unhideWhenUsed/>
    <w:rsid w:val="00307655"/>
    <w:pPr>
      <w:spacing w:after="0"/>
      <w:ind w:left="1760"/>
    </w:pPr>
    <w:rPr>
      <w:sz w:val="18"/>
      <w:szCs w:val="18"/>
    </w:rPr>
  </w:style>
  <w:style w:type="character" w:styleId="Hipercze">
    <w:name w:val="Hyperlink"/>
    <w:rsid w:val="005D5F93"/>
    <w:rPr>
      <w:rFonts w:ascii="Museo 500" w:hAnsi="Museo 500" w:cs="Museo 500"/>
      <w:b w:val="0"/>
      <w:color w:val="084CA1"/>
      <w:u w:val="single"/>
    </w:rPr>
  </w:style>
  <w:style w:type="character" w:styleId="ZAdowypelnienia" w:customStyle="1">
    <w:name w:val="ZAŁ do wypelnienia"/>
    <w:rsid w:val="005D5F93"/>
    <w:rPr>
      <w:i/>
      <w:color w:val="8AB332"/>
      <w:shd w:val="clear" w:color="auto" w:fill="D8EAB4"/>
    </w:rPr>
  </w:style>
  <w:style w:type="paragraph" w:styleId="ZAh2" w:customStyle="1">
    <w:name w:val="ZAŁ h2"/>
    <w:rsid w:val="005D5F93"/>
    <w:pPr>
      <w:keepLines/>
      <w:pBdr>
        <w:top w:val="none" w:color="000000" w:sz="0" w:space="0"/>
        <w:left w:val="none" w:color="000000" w:sz="0" w:space="0"/>
        <w:bottom w:val="single" w:color="000000" w:sz="8" w:space="0"/>
        <w:right w:val="none" w:color="000000" w:sz="0" w:space="0"/>
      </w:pBdr>
      <w:suppressAutoHyphens/>
      <w:spacing w:before="360" w:after="120" w:line="216" w:lineRule="auto"/>
    </w:pPr>
    <w:rPr>
      <w:rFonts w:ascii="Trebuchet MS" w:hAnsi="Trebuchet MS" w:eastAsia="Calibri" w:cs="Trebuchet MS"/>
      <w:b/>
      <w:spacing w:val="-4"/>
      <w:sz w:val="24"/>
      <w:szCs w:val="20"/>
      <w:lang w:val="pl-PL" w:eastAsia="zh-CN"/>
    </w:rPr>
  </w:style>
  <w:style w:type="paragraph" w:styleId="ZAh1" w:customStyle="1">
    <w:name w:val="ZAŁ h1"/>
    <w:basedOn w:val="Normalny"/>
    <w:rsid w:val="005D5F93"/>
    <w:pPr>
      <w:shd w:val="clear" w:color="auto" w:fill="D2E5FC"/>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540" w:line="252" w:lineRule="auto"/>
      <w:contextualSpacing/>
      <w:jc w:val="center"/>
    </w:pPr>
    <w:rPr>
      <w:rFonts w:ascii="Trebuchet MS" w:hAnsi="Trebuchet MS" w:eastAsia="Calibri" w:cs="Trebuchet MS"/>
      <w:b/>
      <w:color w:val="084CA1"/>
      <w:spacing w:val="-8"/>
      <w:sz w:val="44"/>
      <w:lang w:eastAsia="zh-CN"/>
    </w:rPr>
  </w:style>
  <w:style w:type="paragraph" w:styleId="Tekstkomentarza3" w:customStyle="1">
    <w:name w:val="Tekst komentarza3"/>
    <w:basedOn w:val="Normalny"/>
    <w:rsid w:val="005D5F93"/>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pPr>
    <w:rPr>
      <w:rFonts w:ascii="Trebuchet MS" w:hAnsi="Trebuchet MS" w:eastAsia="Calibri" w:cs="Times New Roman"/>
      <w:spacing w:val="-2"/>
      <w:sz w:val="20"/>
      <w:szCs w:val="20"/>
      <w:lang w:eastAsia="zh-CN"/>
    </w:rPr>
  </w:style>
  <w:style w:type="paragraph" w:styleId="xxmsonormal" w:customStyle="1">
    <w:name w:val="x_x_msonormal"/>
    <w:basedOn w:val="Normalny"/>
    <w:rsid w:val="005D5F93"/>
    <w:pPr>
      <w:spacing w:before="280" w:after="280" w:line="240" w:lineRule="auto"/>
      <w:jc w:val="left"/>
    </w:pPr>
    <w:rPr>
      <w:rFonts w:ascii="Times New Roman" w:hAnsi="Times New Roman" w:eastAsia="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71891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2.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3.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header" Target="header3.xml" Id="rId15" /><Relationship Type="http://schemas.openxmlformats.org/officeDocument/2006/relationships/hyperlink" Target="https://pl.wikipedia.org/wiki/Pieszy"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2.xml" Id="rId14" /></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Revolution">
  <a:themeElements>
    <a:clrScheme name="Revolution">
      <a:dk1>
        <a:sysClr val="windowText" lastClr="000000"/>
      </a:dk1>
      <a:lt1>
        <a:sysClr val="window" lastClr="FFFFFF"/>
      </a:lt1>
      <a:dk2>
        <a:srgbClr val="1B3861"/>
      </a:dk2>
      <a:lt2>
        <a:srgbClr val="38ABED"/>
      </a:lt2>
      <a:accent1>
        <a:srgbClr val="0C5986"/>
      </a:accent1>
      <a:accent2>
        <a:srgbClr val="DDF53D"/>
      </a:accent2>
      <a:accent3>
        <a:srgbClr val="508709"/>
      </a:accent3>
      <a:accent4>
        <a:srgbClr val="BF5E00"/>
      </a:accent4>
      <a:accent5>
        <a:srgbClr val="9C0001"/>
      </a:accent5>
      <a:accent6>
        <a:srgbClr val="660075"/>
      </a:accent6>
      <a:hlink>
        <a:srgbClr val="ABF24D"/>
      </a:hlink>
      <a:folHlink>
        <a:srgbClr val="A0E7FB"/>
      </a:folHlink>
    </a:clrScheme>
    <a:fontScheme name="Revolution">
      <a:majorFont>
        <a:latin typeface="Trebuchet MS"/>
        <a:ea typeface=""/>
        <a:cs typeface=""/>
        <a:font script="Jpan" typeface="ＭＳ ゴシック"/>
        <a:font script="Hans" typeface="宋体"/>
        <a:font script="Hant" typeface="新細明體"/>
      </a:majorFont>
      <a:minorFont>
        <a:latin typeface="Trebuchet MS"/>
        <a:ea typeface=""/>
        <a:cs typeface=""/>
        <a:font script="Jpan" typeface="ＭＳ ゴシック"/>
        <a:font script="Hans" typeface="宋体"/>
        <a:font script="Hant" typeface="新細明體"/>
      </a:minorFont>
    </a:fontScheme>
    <a:fmtScheme name="Revolution">
      <a:fillStyleLst>
        <a:solidFill>
          <a:schemeClr val="phClr"/>
        </a:solidFill>
        <a:solidFill>
          <a:schemeClr val="phClr"/>
        </a:soli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0800000">
              <a:srgbClr val="808080">
                <a:alpha val="75000"/>
              </a:srgbClr>
            </a:innerShdw>
          </a:effectLst>
        </a:effectStyle>
        <a:effectStyle>
          <a:effectLst>
            <a:innerShdw blurRad="50800" dist="25400" dir="13500000">
              <a:srgbClr val="808080">
                <a:alpha val="75000"/>
              </a:srgbClr>
            </a:innerShdw>
            <a:outerShdw blurRad="63500" dist="50800" dir="5400000" algn="br" rotWithShape="0">
              <a:srgbClr val="000000">
                <a:alpha val="35000"/>
              </a:srgbClr>
            </a:outerShdw>
          </a:effectLst>
          <a:scene3d>
            <a:camera prst="orthographicFront">
              <a:rot lat="0" lon="0" rev="0"/>
            </a:camera>
            <a:lightRig rig="threePt" dir="tl">
              <a:rot lat="0" lon="0" rev="11400000"/>
            </a:lightRig>
          </a:scene3d>
          <a:sp3d contourW="12700" prstMaterial="softmetal">
            <a:bevelT w="63500" h="25400" prst="angle"/>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4ced7b4-0930-436c-bb28-bf45886f480d">
      <Terms xmlns="http://schemas.microsoft.com/office/infopath/2007/PartnerControls"/>
    </lcf76f155ced4ddcb4097134ff3c332f>
    <TaxCatchAll xmlns="96902b79-7bcf-4c43-a7ce-e11ba4e5026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973F8BA0A6E8134D9FF5C7596A1568EF" ma:contentTypeVersion="18" ma:contentTypeDescription="Utwórz nowy dokument." ma:contentTypeScope="" ma:versionID="42ccfd348362ff6cd02aa58c0c9947e7">
  <xsd:schema xmlns:xsd="http://www.w3.org/2001/XMLSchema" xmlns:xs="http://www.w3.org/2001/XMLSchema" xmlns:p="http://schemas.microsoft.com/office/2006/metadata/properties" xmlns:ns2="54ced7b4-0930-436c-bb28-bf45886f480d" xmlns:ns3="96902b79-7bcf-4c43-a7ce-e11ba4e50263" targetNamespace="http://schemas.microsoft.com/office/2006/metadata/properties" ma:root="true" ma:fieldsID="5c6d4a3f079aff7aae1c5ad19e7978f7" ns2:_="" ns3:_="">
    <xsd:import namespace="54ced7b4-0930-436c-bb28-bf45886f480d"/>
    <xsd:import namespace="96902b79-7bcf-4c43-a7ce-e11ba4e5026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OCR" minOccurs="0"/>
                <xsd:element ref="ns2:lcf76f155ced4ddcb4097134ff3c332f" minOccurs="0"/>
                <xsd:element ref="ns3:TaxCatchAll" minOccurs="0"/>
                <xsd:element ref="ns2:MediaServiceAutoKeyPoints" minOccurs="0"/>
                <xsd:element ref="ns2:MediaServiceKeyPoints" minOccurs="0"/>
                <xsd:element ref="ns2:MediaServiceSearchProperties"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ced7b4-0930-436c-bb28-bf45886f48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Tagi obrazów" ma:readOnly="false" ma:fieldId="{5cf76f15-5ced-4ddc-b409-7134ff3c332f}" ma:taxonomyMulti="true" ma:sspId="0cc9fac5-377b-40bd-b203-fbeec07453e3" ma:termSetId="09814cd3-568e-fe90-9814-8d621ff8fb84" ma:anchorId="fba54fb3-c3e1-fe81-a776-ca4b69148c4d" ma:open="true" ma:isKeyword="false">
      <xsd:complexType>
        <xsd:sequence>
          <xsd:element ref="pc:Terms" minOccurs="0" maxOccurs="1"/>
        </xsd:sequence>
      </xsd:complex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6902b79-7bcf-4c43-a7ce-e11ba4e50263" elementFormDefault="qualified">
    <xsd:import namespace="http://schemas.microsoft.com/office/2006/documentManagement/types"/>
    <xsd:import namespace="http://schemas.microsoft.com/office/infopath/2007/PartnerControls"/>
    <xsd:element name="SharedWithUsers" ma:index="13"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Udostępnione dla — szczegóły" ma:internalName="SharedWithDetails" ma:readOnly="true">
      <xsd:simpleType>
        <xsd:restriction base="dms:Note">
          <xsd:maxLength value="255"/>
        </xsd:restriction>
      </xsd:simpleType>
    </xsd:element>
    <xsd:element name="TaxCatchAll" ma:index="19" nillable="true" ma:displayName="Taxonomy Catch All Column" ma:hidden="true" ma:list="{5a842b82-1ece-4656-98ee-945f7614af01}" ma:internalName="TaxCatchAll" ma:showField="CatchAllData" ma:web="96902b79-7bcf-4c43-a7ce-e11ba4e5026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40092F-1553-42DF-9E90-98433289633F}">
  <ds:schemaRefs>
    <ds:schemaRef ds:uri="http://schemas.microsoft.com/office/2006/metadata/properties"/>
    <ds:schemaRef ds:uri="http://schemas.microsoft.com/office/infopath/2007/PartnerControls"/>
    <ds:schemaRef ds:uri="1fe2d2cc-6d2e-4467-9f74-3f5dfdf782c7"/>
  </ds:schemaRefs>
</ds:datastoreItem>
</file>

<file path=customXml/itemProps2.xml><?xml version="1.0" encoding="utf-8"?>
<ds:datastoreItem xmlns:ds="http://schemas.openxmlformats.org/officeDocument/2006/customXml" ds:itemID="{2914853D-7700-4575-AD49-7BE7B9FB4809}">
  <ds:schemaRefs>
    <ds:schemaRef ds:uri="http://schemas.microsoft.com/sharepoint/v3/contenttype/forms"/>
  </ds:schemaRefs>
</ds:datastoreItem>
</file>

<file path=customXml/itemProps3.xml><?xml version="1.0" encoding="utf-8"?>
<ds:datastoreItem xmlns:ds="http://schemas.openxmlformats.org/officeDocument/2006/customXml" ds:itemID="{8F3044FC-40CB-48FD-9ED1-26B5859622B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ZHP</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Karol Gzyl</dc:creator>
  <keywords/>
  <dc:description/>
  <lastModifiedBy>Julia Dałek</lastModifiedBy>
  <revision>36</revision>
  <lastPrinted>2014-01-09T06:39:00.0000000Z</lastPrinted>
  <dcterms:created xsi:type="dcterms:W3CDTF">2025-12-20T18:45:00.0000000Z</dcterms:created>
  <dcterms:modified xsi:type="dcterms:W3CDTF">2026-01-05T13:00:38.3151851Z</dcterms:modified>
  <category/>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0x010100973F8BA0A6E8134D9FF5C7596A1568EF</vt:lpwstr>
  </property>
  <property fmtid="{D5CDD505-2E9C-101B-9397-08002B2CF9AE}" pid="3" name="MediaServiceImageTags">
    <vt:lpwstr/>
  </property>
</Properties>
</file>